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970E" w14:textId="33B52F8D" w:rsidR="00D31023" w:rsidRPr="00EA103B" w:rsidRDefault="00EA103B" w:rsidP="00EA103B">
      <w:pPr>
        <w:spacing w:line="240" w:lineRule="auto"/>
        <w:jc w:val="center"/>
        <w:rPr>
          <w:rFonts w:ascii="Arial" w:hAnsi="Arial" w:cs="Arial"/>
        </w:rPr>
      </w:pPr>
      <w:r w:rsidRPr="00EA103B">
        <w:rPr>
          <w:rFonts w:ascii="Arial" w:eastAsia="Times New Roman" w:hAnsi="Arial" w:cs="Arial"/>
          <w:noProof/>
        </w:rPr>
        <w:drawing>
          <wp:inline distT="0" distB="0" distL="0" distR="0" wp14:anchorId="1D873BC3" wp14:editId="1C8B7AA2">
            <wp:extent cx="2171224" cy="9239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6516" cy="934687"/>
                    </a:xfrm>
                    <a:prstGeom prst="rect">
                      <a:avLst/>
                    </a:prstGeom>
                    <a:noFill/>
                    <a:ln>
                      <a:noFill/>
                    </a:ln>
                  </pic:spPr>
                </pic:pic>
              </a:graphicData>
            </a:graphic>
          </wp:inline>
        </w:drawing>
      </w:r>
    </w:p>
    <w:tbl>
      <w:tblPr>
        <w:tblW w:w="9000" w:type="dxa"/>
        <w:jc w:val="center"/>
        <w:tblCellMar>
          <w:left w:w="0" w:type="dxa"/>
          <w:right w:w="0" w:type="dxa"/>
        </w:tblCellMar>
        <w:tblLook w:val="04A0" w:firstRow="1" w:lastRow="0" w:firstColumn="1" w:lastColumn="0" w:noHBand="0" w:noVBand="1"/>
      </w:tblPr>
      <w:tblGrid>
        <w:gridCol w:w="9000"/>
      </w:tblGrid>
      <w:tr w:rsidR="00EA103B" w:rsidRPr="00EA103B" w14:paraId="1D8DA6E1" w14:textId="77777777" w:rsidTr="00EA103B">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EA103B" w:rsidRPr="00EA103B" w14:paraId="053252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2AFF75E0" w14:textId="77777777">
                    <w:tc>
                      <w:tcPr>
                        <w:tcW w:w="0" w:type="auto"/>
                        <w:tcMar>
                          <w:top w:w="0" w:type="dxa"/>
                          <w:left w:w="270" w:type="dxa"/>
                          <w:bottom w:w="135" w:type="dxa"/>
                          <w:right w:w="270" w:type="dxa"/>
                        </w:tcMar>
                        <w:hideMark/>
                      </w:tcPr>
                      <w:p w14:paraId="31BE7E1C" w14:textId="59B962AB" w:rsidR="00EA103B" w:rsidRPr="00EA103B" w:rsidRDefault="00EA103B" w:rsidP="00EA103B">
                        <w:pPr>
                          <w:spacing w:line="240" w:lineRule="auto"/>
                          <w:jc w:val="center"/>
                          <w:rPr>
                            <w:rFonts w:ascii="Arial" w:eastAsia="Times New Roman" w:hAnsi="Arial" w:cs="Arial"/>
                          </w:rPr>
                        </w:pPr>
                        <w:r w:rsidRPr="00EA103B">
                          <w:rPr>
                            <w:rStyle w:val="Strong"/>
                            <w:rFonts w:ascii="Arial" w:eastAsia="Times New Roman" w:hAnsi="Arial" w:cs="Arial"/>
                          </w:rPr>
                          <w:t>Covid-19 updates</w:t>
                        </w:r>
                        <w:r>
                          <w:rPr>
                            <w:rStyle w:val="Strong"/>
                            <w:rFonts w:ascii="Arial" w:eastAsia="Times New Roman" w:hAnsi="Arial" w:cs="Arial"/>
                          </w:rPr>
                          <w:t xml:space="preserve"> </w:t>
                        </w:r>
                        <w:r>
                          <w:rPr>
                            <w:rStyle w:val="Strong"/>
                            <w:rFonts w:ascii="Arial" w:eastAsia="Times New Roman" w:hAnsi="Arial"/>
                          </w:rPr>
                          <w:t>September 20</w:t>
                        </w:r>
                        <w:r w:rsidRPr="00A93D49">
                          <w:rPr>
                            <w:rStyle w:val="Strong"/>
                            <w:rFonts w:ascii="Arial" w:eastAsia="Times New Roman" w:hAnsi="Arial"/>
                            <w:vertAlign w:val="superscript"/>
                          </w:rPr>
                          <w:t>th</w:t>
                        </w:r>
                        <w:r w:rsidR="00A93D49">
                          <w:rPr>
                            <w:rStyle w:val="Strong"/>
                            <w:rFonts w:ascii="Arial" w:eastAsia="Times New Roman" w:hAnsi="Arial"/>
                          </w:rPr>
                          <w:t xml:space="preserve"> </w:t>
                        </w:r>
                        <w:r w:rsidR="00A93D49">
                          <w:rPr>
                            <w:rStyle w:val="Strong"/>
                            <w:rFonts w:eastAsia="Times New Roman"/>
                          </w:rPr>
                          <w:t>with GMCA updates</w:t>
                        </w:r>
                        <w:r w:rsidRPr="00EA103B">
                          <w:rPr>
                            <w:rFonts w:ascii="Arial" w:eastAsia="Times New Roman" w:hAnsi="Arial" w:cs="Arial"/>
                          </w:rPr>
                          <w:br/>
                          <w:t> </w:t>
                        </w:r>
                      </w:p>
                      <w:p w14:paraId="73F8CDE3" w14:textId="77777777"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 xml:space="preserve">The borough’s number of new cases has seen a further increase. </w:t>
                        </w:r>
                      </w:p>
                    </w:tc>
                  </w:tr>
                </w:tbl>
                <w:p w14:paraId="2559E852" w14:textId="77777777" w:rsidR="00EA103B" w:rsidRPr="00EA103B" w:rsidRDefault="00EA103B" w:rsidP="00EA103B">
                  <w:pPr>
                    <w:spacing w:line="240" w:lineRule="auto"/>
                    <w:rPr>
                      <w:rFonts w:ascii="Arial" w:eastAsia="Times New Roman" w:hAnsi="Arial" w:cs="Arial"/>
                    </w:rPr>
                  </w:pPr>
                </w:p>
              </w:tc>
            </w:tr>
          </w:tbl>
          <w:p w14:paraId="768F1CBD"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6DE6A174"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8460"/>
                  </w:tblGrid>
                  <w:tr w:rsidR="00EA103B" w:rsidRPr="00EA103B" w14:paraId="3E7C896A" w14:textId="77777777">
                    <w:trPr>
                      <w:jc w:val="center"/>
                    </w:trPr>
                    <w:tc>
                      <w:tcPr>
                        <w:tcW w:w="0" w:type="auto"/>
                        <w:shd w:val="clear" w:color="auto" w:fill="2BAADF"/>
                        <w:tcMar>
                          <w:top w:w="270" w:type="dxa"/>
                          <w:left w:w="270" w:type="dxa"/>
                          <w:bottom w:w="270" w:type="dxa"/>
                          <w:right w:w="270" w:type="dxa"/>
                        </w:tcMar>
                        <w:vAlign w:val="center"/>
                        <w:hideMark/>
                      </w:tcPr>
                      <w:p w14:paraId="0BC89EAC" w14:textId="77777777" w:rsidR="00EA103B" w:rsidRDefault="00EA103B" w:rsidP="00EA103B">
                        <w:pPr>
                          <w:spacing w:line="240" w:lineRule="auto"/>
                          <w:jc w:val="center"/>
                          <w:rPr>
                            <w:rFonts w:ascii="Arial" w:eastAsia="Times New Roman" w:hAnsi="Arial" w:cs="Arial"/>
                          </w:rPr>
                        </w:pPr>
                        <w:hyperlink r:id="rId8" w:tgtFrame="_blank" w:tooltip="View the full tracker here" w:history="1">
                          <w:r w:rsidRPr="00EA103B">
                            <w:rPr>
                              <w:rStyle w:val="Hyperlink"/>
                              <w:rFonts w:ascii="Arial" w:eastAsia="Times New Roman" w:hAnsi="Arial" w:cs="Arial"/>
                              <w:b/>
                              <w:bCs/>
                              <w:color w:val="auto"/>
                            </w:rPr>
                            <w:t>View the fu</w:t>
                          </w:r>
                          <w:r w:rsidRPr="00EA103B">
                            <w:rPr>
                              <w:rStyle w:val="Hyperlink"/>
                              <w:rFonts w:ascii="Arial" w:eastAsia="Times New Roman" w:hAnsi="Arial" w:cs="Arial"/>
                              <w:b/>
                              <w:bCs/>
                              <w:color w:val="auto"/>
                            </w:rPr>
                            <w:t>l</w:t>
                          </w:r>
                          <w:r w:rsidRPr="00EA103B">
                            <w:rPr>
                              <w:rStyle w:val="Hyperlink"/>
                              <w:rFonts w:ascii="Arial" w:eastAsia="Times New Roman" w:hAnsi="Arial" w:cs="Arial"/>
                              <w:b/>
                              <w:bCs/>
                              <w:color w:val="auto"/>
                            </w:rPr>
                            <w:t>l tracker here</w:t>
                          </w:r>
                        </w:hyperlink>
                        <w:r w:rsidRPr="00EA103B">
                          <w:rPr>
                            <w:rFonts w:ascii="Arial" w:eastAsia="Times New Roman" w:hAnsi="Arial" w:cs="Arial"/>
                          </w:rPr>
                          <w:t xml:space="preserve"> </w:t>
                        </w:r>
                      </w:p>
                      <w:p w14:paraId="6B4E8621" w14:textId="357B4572" w:rsidR="00EA103B" w:rsidRPr="00EA103B" w:rsidRDefault="00EA103B" w:rsidP="00EA103B">
                        <w:pPr>
                          <w:spacing w:line="240" w:lineRule="auto"/>
                          <w:jc w:val="center"/>
                          <w:rPr>
                            <w:rFonts w:ascii="Arial" w:eastAsia="Times New Roman" w:hAnsi="Arial" w:cs="Arial"/>
                          </w:rPr>
                        </w:pPr>
                        <w:hyperlink r:id="rId9" w:history="1">
                          <w:r>
                            <w:rPr>
                              <w:rStyle w:val="Hyperlink"/>
                            </w:rPr>
                            <w:t>https://www.wigan.gov.uk/Docs/PDF/Resident/Crime-Emergencies/COVID19-Weekly-Tracker.pdf</w:t>
                          </w:r>
                        </w:hyperlink>
                      </w:p>
                    </w:tc>
                  </w:tr>
                </w:tbl>
                <w:p w14:paraId="4AB070DD" w14:textId="77777777" w:rsidR="00EA103B" w:rsidRPr="00EA103B" w:rsidRDefault="00EA103B" w:rsidP="00EA103B">
                  <w:pPr>
                    <w:spacing w:line="240" w:lineRule="auto"/>
                    <w:jc w:val="center"/>
                    <w:rPr>
                      <w:rFonts w:ascii="Arial" w:eastAsia="Times New Roman" w:hAnsi="Arial" w:cs="Arial"/>
                    </w:rPr>
                  </w:pPr>
                </w:p>
              </w:tc>
            </w:tr>
          </w:tbl>
          <w:p w14:paraId="43CCD0CF"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3CDC28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1BE2820D" w14:textId="77777777">
                    <w:tc>
                      <w:tcPr>
                        <w:tcW w:w="0" w:type="auto"/>
                        <w:tcMar>
                          <w:top w:w="0" w:type="dxa"/>
                          <w:left w:w="270" w:type="dxa"/>
                          <w:bottom w:w="135" w:type="dxa"/>
                          <w:right w:w="270" w:type="dxa"/>
                        </w:tcMar>
                        <w:hideMark/>
                      </w:tcPr>
                      <w:p w14:paraId="23735DCF" w14:textId="77777777"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The council has started its management plans to mitigate the situation as part of wider efforts across Greater Manchester and the region.</w:t>
                        </w:r>
                        <w:r w:rsidRPr="00EA103B">
                          <w:rPr>
                            <w:rFonts w:ascii="Arial" w:eastAsia="Times New Roman" w:hAnsi="Arial" w:cs="Arial"/>
                          </w:rPr>
                          <w:br/>
                        </w:r>
                        <w:r w:rsidRPr="00EA103B">
                          <w:rPr>
                            <w:rFonts w:ascii="Arial" w:eastAsia="Times New Roman" w:hAnsi="Arial" w:cs="Arial"/>
                          </w:rPr>
                          <w:br/>
                          <w:t xml:space="preserve">It is still very important for residents to follow the public health guidance around face coverings, washing hands regularly and social distancing. </w:t>
                        </w:r>
                      </w:p>
                    </w:tc>
                  </w:tr>
                </w:tbl>
                <w:p w14:paraId="5BA3FADF" w14:textId="77777777" w:rsidR="00EA103B" w:rsidRPr="00EA103B" w:rsidRDefault="00EA103B" w:rsidP="00EA103B">
                  <w:pPr>
                    <w:spacing w:line="240" w:lineRule="auto"/>
                    <w:rPr>
                      <w:rFonts w:ascii="Arial" w:eastAsia="Times New Roman" w:hAnsi="Arial" w:cs="Arial"/>
                    </w:rPr>
                  </w:pPr>
                </w:p>
              </w:tc>
            </w:tr>
          </w:tbl>
          <w:p w14:paraId="64FD7CFE"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0C5A742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103B" w:rsidRPr="00EA103B" w14:paraId="7FDE5CB2" w14:textId="77777777">
                    <w:tc>
                      <w:tcPr>
                        <w:tcW w:w="0" w:type="auto"/>
                        <w:tcMar>
                          <w:top w:w="0" w:type="dxa"/>
                          <w:left w:w="135" w:type="dxa"/>
                          <w:bottom w:w="0" w:type="dxa"/>
                          <w:right w:w="135" w:type="dxa"/>
                        </w:tcMar>
                        <w:hideMark/>
                      </w:tcPr>
                      <w:p w14:paraId="6BB0FCC7" w14:textId="5DBD07B9" w:rsidR="00EA103B" w:rsidRPr="00EA103B" w:rsidRDefault="00EA103B" w:rsidP="00EA103B">
                        <w:pPr>
                          <w:spacing w:line="240" w:lineRule="auto"/>
                          <w:jc w:val="center"/>
                          <w:rPr>
                            <w:rFonts w:ascii="Arial" w:eastAsia="Times New Roman" w:hAnsi="Arial" w:cs="Arial"/>
                          </w:rPr>
                        </w:pPr>
                        <w:r w:rsidRPr="00EA103B">
                          <w:rPr>
                            <w:rFonts w:ascii="Arial" w:eastAsia="Times New Roman" w:hAnsi="Arial" w:cs="Arial"/>
                            <w:noProof/>
                          </w:rPr>
                          <w:drawing>
                            <wp:inline distT="0" distB="0" distL="0" distR="0" wp14:anchorId="55B0E864" wp14:editId="7C987782">
                              <wp:extent cx="2219325" cy="2219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tc>
                  </w:tr>
                </w:tbl>
                <w:p w14:paraId="109702FE" w14:textId="77777777" w:rsidR="00EA103B" w:rsidRPr="00EA103B" w:rsidRDefault="00EA103B" w:rsidP="00EA103B">
                  <w:pPr>
                    <w:spacing w:line="240" w:lineRule="auto"/>
                    <w:rPr>
                      <w:rFonts w:ascii="Arial" w:eastAsia="Times New Roman" w:hAnsi="Arial" w:cs="Arial"/>
                    </w:rPr>
                  </w:pPr>
                </w:p>
              </w:tc>
            </w:tr>
          </w:tbl>
          <w:p w14:paraId="052710FB"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46D9EBB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7D5D6E" w:rsidRPr="007D5D6E" w14:paraId="45479665" w14:textId="77777777">
                    <w:tc>
                      <w:tcPr>
                        <w:tcW w:w="0" w:type="auto"/>
                        <w:tcMar>
                          <w:top w:w="0" w:type="dxa"/>
                          <w:left w:w="270" w:type="dxa"/>
                          <w:bottom w:w="135" w:type="dxa"/>
                          <w:right w:w="270" w:type="dxa"/>
                        </w:tcMar>
                        <w:hideMark/>
                      </w:tcPr>
                      <w:p w14:paraId="03591491" w14:textId="77777777" w:rsidR="00EA103B" w:rsidRPr="007D5D6E" w:rsidRDefault="00EA103B" w:rsidP="007D5D6E">
                        <w:pPr>
                          <w:spacing w:line="240" w:lineRule="auto"/>
                          <w:rPr>
                            <w:rFonts w:ascii="Arial" w:eastAsia="Times New Roman" w:hAnsi="Arial" w:cs="Arial"/>
                          </w:rPr>
                        </w:pPr>
                        <w:r w:rsidRPr="007D5D6E">
                          <w:rPr>
                            <w:rFonts w:ascii="Arial" w:eastAsia="Times New Roman" w:hAnsi="Arial" w:cs="Arial"/>
                          </w:rPr>
                          <w:t>The national restrictions on gatherings are now in place. It means groups of more than six people are not able to meet, indoors or outdoors.</w:t>
                        </w:r>
                        <w:r w:rsidRPr="007D5D6E">
                          <w:rPr>
                            <w:rFonts w:ascii="Arial" w:eastAsia="Times New Roman" w:hAnsi="Arial" w:cs="Arial"/>
                          </w:rPr>
                          <w:br/>
                        </w:r>
                        <w:r w:rsidRPr="007D5D6E">
                          <w:rPr>
                            <w:rFonts w:ascii="Arial" w:eastAsia="Times New Roman" w:hAnsi="Arial" w:cs="Arial"/>
                          </w:rPr>
                          <w:br/>
                          <w:t>The guidance previously allowed gatherings of up to 30 people. This number will be reduced to six people from today.</w:t>
                        </w:r>
                        <w:r w:rsidRPr="007D5D6E">
                          <w:rPr>
                            <w:rFonts w:ascii="Arial" w:eastAsia="Times New Roman" w:hAnsi="Arial" w:cs="Arial"/>
                          </w:rPr>
                          <w:br/>
                          <w:t> </w:t>
                        </w:r>
                        <w:r w:rsidRPr="007D5D6E">
                          <w:rPr>
                            <w:rFonts w:ascii="Arial" w:eastAsia="Times New Roman" w:hAnsi="Arial" w:cs="Arial"/>
                          </w:rPr>
                          <w:br/>
                          <w:t xml:space="preserve">There are some exceptions, including funerals and weddings. </w:t>
                        </w:r>
                      </w:p>
                      <w:p w14:paraId="51411801" w14:textId="77777777" w:rsidR="007D5D6E" w:rsidRDefault="007D5D6E" w:rsidP="007D5D6E">
                        <w:pPr>
                          <w:spacing w:line="240" w:lineRule="auto"/>
                          <w:jc w:val="center"/>
                          <w:rPr>
                            <w:rStyle w:val="Strong"/>
                            <w:rFonts w:ascii="Arial" w:hAnsi="Arial" w:cs="Arial"/>
                            <w:sz w:val="24"/>
                            <w:szCs w:val="24"/>
                          </w:rPr>
                        </w:pPr>
                      </w:p>
                      <w:p w14:paraId="410C2895" w14:textId="77777777" w:rsidR="007D5D6E" w:rsidRDefault="007D5D6E" w:rsidP="007D5D6E">
                        <w:pPr>
                          <w:spacing w:line="240" w:lineRule="auto"/>
                          <w:jc w:val="center"/>
                          <w:rPr>
                            <w:rStyle w:val="Strong"/>
                            <w:sz w:val="24"/>
                            <w:szCs w:val="24"/>
                          </w:rPr>
                        </w:pPr>
                      </w:p>
                      <w:p w14:paraId="132FE347" w14:textId="095C9D53" w:rsidR="007D5D6E" w:rsidRPr="007D5D6E" w:rsidRDefault="007D5D6E" w:rsidP="007D5D6E">
                        <w:pPr>
                          <w:spacing w:line="240" w:lineRule="auto"/>
                          <w:jc w:val="center"/>
                          <w:rPr>
                            <w:rFonts w:ascii="Arial" w:hAnsi="Arial" w:cs="Arial"/>
                          </w:rPr>
                        </w:pPr>
                        <w:r w:rsidRPr="007D5D6E">
                          <w:rPr>
                            <w:rStyle w:val="Strong"/>
                            <w:rFonts w:ascii="Arial" w:hAnsi="Arial" w:cs="Arial"/>
                            <w:sz w:val="24"/>
                            <w:szCs w:val="24"/>
                          </w:rPr>
                          <w:lastRenderedPageBreak/>
                          <w:t>New Covid-19 restrictions in the North West</w:t>
                        </w:r>
                        <w:r w:rsidRPr="007D5D6E">
                          <w:rPr>
                            <w:rFonts w:ascii="Arial" w:hAnsi="Arial" w:cs="Arial"/>
                            <w:sz w:val="24"/>
                            <w:szCs w:val="24"/>
                          </w:rPr>
                          <w:br/>
                          <w:t> </w:t>
                        </w:r>
                      </w:p>
                      <w:p w14:paraId="46C3169E" w14:textId="2F2EE1C0" w:rsidR="007D5D6E" w:rsidRPr="007D5D6E" w:rsidRDefault="007D5D6E" w:rsidP="007D5D6E">
                        <w:pPr>
                          <w:spacing w:line="240" w:lineRule="auto"/>
                          <w:rPr>
                            <w:rFonts w:ascii="Arial" w:eastAsia="Times New Roman" w:hAnsi="Arial" w:cs="Arial"/>
                          </w:rPr>
                        </w:pPr>
                        <w:r w:rsidRPr="007D5D6E">
                          <w:rPr>
                            <w:rFonts w:ascii="Arial" w:hAnsi="Arial" w:cs="Arial"/>
                            <w:sz w:val="24"/>
                            <w:szCs w:val="24"/>
                          </w:rPr>
                          <w:t>Stricter restrictions will be implemented in parts of the North West, Midlands and Yorkshire from next week. The new measures have been confirmed by the Department for Health following consultation with local leaders.</w:t>
                        </w:r>
                        <w:r w:rsidRPr="007D5D6E">
                          <w:rPr>
                            <w:rFonts w:ascii="Arial" w:hAnsi="Arial" w:cs="Arial"/>
                            <w:sz w:val="24"/>
                            <w:szCs w:val="24"/>
                          </w:rPr>
                          <w:br/>
                        </w:r>
                        <w:r w:rsidRPr="007D5D6E">
                          <w:rPr>
                            <w:rFonts w:ascii="Arial" w:hAnsi="Arial" w:cs="Arial"/>
                            <w:sz w:val="24"/>
                            <w:szCs w:val="24"/>
                          </w:rPr>
                          <w:br/>
                          <w:t>Lancashire, Merseyside, Warrington, and Halton have been escalated to areas of intervention, and fresh restrictions will come into force in Wolverhampton, Oadby &amp; Wigston, and parts of Bradford, Kirklees and Calderdale.</w:t>
                        </w:r>
                        <w:r w:rsidRPr="007D5D6E">
                          <w:rPr>
                            <w:rFonts w:ascii="Arial" w:hAnsi="Arial" w:cs="Arial"/>
                            <w:sz w:val="24"/>
                            <w:szCs w:val="24"/>
                          </w:rPr>
                          <w:br/>
                        </w:r>
                        <w:r w:rsidRPr="007D5D6E">
                          <w:rPr>
                            <w:rFonts w:ascii="Arial" w:hAnsi="Arial" w:cs="Arial"/>
                            <w:sz w:val="24"/>
                            <w:szCs w:val="24"/>
                          </w:rPr>
                          <w:br/>
                          <w:t>Regulations and guidance differ between the areas, but all are due to come into force from Tuesday</w:t>
                        </w:r>
                      </w:p>
                    </w:tc>
                  </w:tr>
                </w:tbl>
                <w:p w14:paraId="66618937" w14:textId="77777777" w:rsidR="00EA103B" w:rsidRPr="00EA103B" w:rsidRDefault="00EA103B" w:rsidP="00EA103B">
                  <w:pPr>
                    <w:spacing w:line="240" w:lineRule="auto"/>
                    <w:rPr>
                      <w:rFonts w:ascii="Arial" w:eastAsia="Times New Roman" w:hAnsi="Arial" w:cs="Arial"/>
                    </w:rPr>
                  </w:pPr>
                </w:p>
              </w:tc>
            </w:tr>
          </w:tbl>
          <w:p w14:paraId="31353C3A"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23719DCD"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8460"/>
                  </w:tblGrid>
                  <w:tr w:rsidR="00EA103B" w:rsidRPr="00EA103B" w14:paraId="565AF40D" w14:textId="77777777">
                    <w:trPr>
                      <w:jc w:val="center"/>
                    </w:trPr>
                    <w:tc>
                      <w:tcPr>
                        <w:tcW w:w="0" w:type="auto"/>
                        <w:shd w:val="clear" w:color="auto" w:fill="2BAADF"/>
                        <w:tcMar>
                          <w:top w:w="270" w:type="dxa"/>
                          <w:left w:w="270" w:type="dxa"/>
                          <w:bottom w:w="270" w:type="dxa"/>
                          <w:right w:w="270" w:type="dxa"/>
                        </w:tcMar>
                        <w:vAlign w:val="center"/>
                        <w:hideMark/>
                      </w:tcPr>
                      <w:p w14:paraId="69DFECC2" w14:textId="77777777" w:rsidR="00D94035" w:rsidRDefault="00EA103B" w:rsidP="00EA103B">
                        <w:pPr>
                          <w:spacing w:line="240" w:lineRule="auto"/>
                          <w:jc w:val="center"/>
                          <w:rPr>
                            <w:rFonts w:ascii="Arial" w:eastAsia="Times New Roman" w:hAnsi="Arial" w:cs="Arial"/>
                          </w:rPr>
                        </w:pPr>
                        <w:hyperlink r:id="rId11" w:tgtFrame="_blank" w:tooltip="More information can be found here" w:history="1">
                          <w:r w:rsidRPr="00EA103B">
                            <w:rPr>
                              <w:rStyle w:val="Hyperlink"/>
                              <w:rFonts w:ascii="Arial" w:eastAsia="Times New Roman" w:hAnsi="Arial" w:cs="Arial"/>
                              <w:b/>
                              <w:bCs/>
                              <w:color w:val="auto"/>
                            </w:rPr>
                            <w:t>More information can be found here</w:t>
                          </w:r>
                        </w:hyperlink>
                      </w:p>
                      <w:p w14:paraId="625447FF" w14:textId="4D914EAE" w:rsidR="00EA103B" w:rsidRPr="00EA103B" w:rsidRDefault="00D94035" w:rsidP="00EA103B">
                        <w:pPr>
                          <w:spacing w:line="240" w:lineRule="auto"/>
                          <w:jc w:val="center"/>
                          <w:rPr>
                            <w:rFonts w:ascii="Arial" w:eastAsia="Times New Roman" w:hAnsi="Arial" w:cs="Arial"/>
                          </w:rPr>
                        </w:pPr>
                        <w:hyperlink r:id="rId12" w:history="1">
                          <w:r>
                            <w:rPr>
                              <w:rStyle w:val="Hyperlink"/>
                            </w:rPr>
                            <w:t>https://www.gov.uk/government/publications/coronavirus-covid-19-meeting-with-others-safely-social-distancing/coronavirus-covid-19-meeting-with-others-safely-social-distancing</w:t>
                          </w:r>
                        </w:hyperlink>
                        <w:r w:rsidR="00EA103B" w:rsidRPr="00EA103B">
                          <w:rPr>
                            <w:rFonts w:ascii="Arial" w:eastAsia="Times New Roman" w:hAnsi="Arial" w:cs="Arial"/>
                          </w:rPr>
                          <w:t xml:space="preserve"> </w:t>
                        </w:r>
                      </w:p>
                    </w:tc>
                  </w:tr>
                </w:tbl>
                <w:p w14:paraId="7A517E92" w14:textId="77777777" w:rsidR="00EA103B" w:rsidRPr="00EA103B" w:rsidRDefault="00EA103B" w:rsidP="00EA103B">
                  <w:pPr>
                    <w:spacing w:line="240" w:lineRule="auto"/>
                    <w:jc w:val="center"/>
                    <w:rPr>
                      <w:rFonts w:ascii="Arial" w:eastAsia="Times New Roman" w:hAnsi="Arial" w:cs="Arial"/>
                    </w:rPr>
                  </w:pPr>
                </w:p>
              </w:tc>
            </w:tr>
          </w:tbl>
          <w:p w14:paraId="58BF9790"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72D53A8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103B" w:rsidRPr="00EA103B" w14:paraId="60DEE027" w14:textId="77777777">
                    <w:trPr>
                      <w:hidden/>
                    </w:trPr>
                    <w:tc>
                      <w:tcPr>
                        <w:tcW w:w="0" w:type="auto"/>
                        <w:tcBorders>
                          <w:top w:val="single" w:sz="12" w:space="0" w:color="EAEAEA"/>
                          <w:left w:val="nil"/>
                          <w:bottom w:val="nil"/>
                          <w:right w:val="nil"/>
                        </w:tcBorders>
                        <w:vAlign w:val="center"/>
                        <w:hideMark/>
                      </w:tcPr>
                      <w:p w14:paraId="49266433" w14:textId="77777777" w:rsidR="00EA103B" w:rsidRPr="00EA103B" w:rsidRDefault="00EA103B" w:rsidP="00EA103B">
                        <w:pPr>
                          <w:spacing w:line="240" w:lineRule="auto"/>
                          <w:rPr>
                            <w:rFonts w:ascii="Arial" w:eastAsia="Times New Roman" w:hAnsi="Arial" w:cs="Arial"/>
                            <w:vanish/>
                          </w:rPr>
                        </w:pPr>
                      </w:p>
                    </w:tc>
                  </w:tr>
                </w:tbl>
                <w:p w14:paraId="614A1A06" w14:textId="77777777" w:rsidR="00EA103B" w:rsidRPr="00EA103B" w:rsidRDefault="00EA103B" w:rsidP="00EA103B">
                  <w:pPr>
                    <w:spacing w:line="240" w:lineRule="auto"/>
                    <w:rPr>
                      <w:rFonts w:ascii="Arial" w:eastAsia="Times New Roman" w:hAnsi="Arial" w:cs="Arial"/>
                    </w:rPr>
                  </w:pPr>
                </w:p>
              </w:tc>
            </w:tr>
          </w:tbl>
          <w:p w14:paraId="79346CBE"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54B246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5644EFCA" w14:textId="77777777">
                    <w:tc>
                      <w:tcPr>
                        <w:tcW w:w="0" w:type="auto"/>
                        <w:tcMar>
                          <w:top w:w="0" w:type="dxa"/>
                          <w:left w:w="270" w:type="dxa"/>
                          <w:bottom w:w="135" w:type="dxa"/>
                          <w:right w:w="270" w:type="dxa"/>
                        </w:tcMar>
                        <w:hideMark/>
                      </w:tcPr>
                      <w:p w14:paraId="6B3CAB55" w14:textId="77777777" w:rsidR="00EA103B" w:rsidRPr="00EA103B" w:rsidRDefault="00EA103B" w:rsidP="00EA103B">
                        <w:pPr>
                          <w:spacing w:line="240" w:lineRule="auto"/>
                          <w:jc w:val="center"/>
                          <w:rPr>
                            <w:rFonts w:ascii="Arial" w:eastAsia="Times New Roman" w:hAnsi="Arial" w:cs="Arial"/>
                          </w:rPr>
                        </w:pPr>
                        <w:r w:rsidRPr="00EA103B">
                          <w:rPr>
                            <w:rStyle w:val="Strong"/>
                            <w:rFonts w:ascii="Arial" w:eastAsia="Times New Roman" w:hAnsi="Arial" w:cs="Arial"/>
                          </w:rPr>
                          <w:t>Chapel Lane test centre</w:t>
                        </w:r>
                      </w:p>
                      <w:p w14:paraId="1185D4E4" w14:textId="77777777"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 </w:t>
                        </w:r>
                        <w:r w:rsidRPr="00EA103B">
                          <w:rPr>
                            <w:rFonts w:ascii="Arial" w:eastAsia="Times New Roman" w:hAnsi="Arial" w:cs="Arial"/>
                          </w:rPr>
                          <w:br/>
                          <w:t>Due to shortages within the national testing system and the knock-on impact on locally run centres, the decision has been made to close Chapel Lane to new bookings.</w:t>
                        </w:r>
                        <w:r w:rsidRPr="00EA103B">
                          <w:rPr>
                            <w:rFonts w:ascii="Arial" w:eastAsia="Times New Roman" w:hAnsi="Arial" w:cs="Arial"/>
                          </w:rPr>
                          <w:br/>
                          <w:t> </w:t>
                        </w:r>
                        <w:r w:rsidRPr="00EA103B">
                          <w:rPr>
                            <w:rFonts w:ascii="Arial" w:eastAsia="Times New Roman" w:hAnsi="Arial" w:cs="Arial"/>
                          </w:rPr>
                          <w:br/>
                          <w:t>Chapel Lane is locally run and is not part of the national system.</w:t>
                        </w:r>
                        <w:r w:rsidRPr="00EA103B">
                          <w:rPr>
                            <w:rFonts w:ascii="Arial" w:eastAsia="Times New Roman" w:hAnsi="Arial" w:cs="Arial"/>
                          </w:rPr>
                          <w:br/>
                          <w:t> </w:t>
                        </w:r>
                        <w:r w:rsidRPr="00EA103B">
                          <w:rPr>
                            <w:rFonts w:ascii="Arial" w:eastAsia="Times New Roman" w:hAnsi="Arial" w:cs="Arial"/>
                          </w:rPr>
                          <w:br/>
                          <w:t>This situation will be kept under review while a backlog of appointments take place and the national testing situation eases. We will keep you informed of any updates.</w:t>
                        </w:r>
                        <w:r w:rsidRPr="00EA103B">
                          <w:rPr>
                            <w:rFonts w:ascii="Arial" w:eastAsia="Times New Roman" w:hAnsi="Arial" w:cs="Arial"/>
                          </w:rPr>
                          <w:br/>
                          <w:t> </w:t>
                        </w:r>
                        <w:r w:rsidRPr="00EA103B">
                          <w:rPr>
                            <w:rFonts w:ascii="Arial" w:eastAsia="Times New Roman" w:hAnsi="Arial" w:cs="Arial"/>
                          </w:rPr>
                          <w:br/>
                          <w:t xml:space="preserve">In the meantime, residents with Covid-19 symptoms are advised to check test availability via the government website. </w:t>
                        </w:r>
                      </w:p>
                    </w:tc>
                  </w:tr>
                </w:tbl>
                <w:p w14:paraId="2DB004BB" w14:textId="77777777" w:rsidR="00EA103B" w:rsidRPr="00EA103B" w:rsidRDefault="00EA103B" w:rsidP="00EA103B">
                  <w:pPr>
                    <w:spacing w:line="240" w:lineRule="auto"/>
                    <w:rPr>
                      <w:rFonts w:ascii="Arial" w:eastAsia="Times New Roman" w:hAnsi="Arial" w:cs="Arial"/>
                    </w:rPr>
                  </w:pPr>
                </w:p>
              </w:tc>
            </w:tr>
          </w:tbl>
          <w:p w14:paraId="5644FB9F"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1B7265F7"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4251"/>
                  </w:tblGrid>
                  <w:tr w:rsidR="00EA103B" w:rsidRPr="00EA103B" w14:paraId="583DCA60" w14:textId="77777777">
                    <w:trPr>
                      <w:jc w:val="center"/>
                    </w:trPr>
                    <w:tc>
                      <w:tcPr>
                        <w:tcW w:w="0" w:type="auto"/>
                        <w:shd w:val="clear" w:color="auto" w:fill="2BAADF"/>
                        <w:tcMar>
                          <w:top w:w="270" w:type="dxa"/>
                          <w:left w:w="270" w:type="dxa"/>
                          <w:bottom w:w="270" w:type="dxa"/>
                          <w:right w:w="270" w:type="dxa"/>
                        </w:tcMar>
                        <w:vAlign w:val="center"/>
                        <w:hideMark/>
                      </w:tcPr>
                      <w:p w14:paraId="4DDC12EF" w14:textId="77777777" w:rsidR="00EA103B" w:rsidRDefault="00EA103B" w:rsidP="00EA103B">
                        <w:pPr>
                          <w:spacing w:line="240" w:lineRule="auto"/>
                          <w:jc w:val="center"/>
                          <w:rPr>
                            <w:rFonts w:ascii="Arial" w:eastAsia="Times New Roman" w:hAnsi="Arial" w:cs="Arial"/>
                          </w:rPr>
                        </w:pPr>
                        <w:hyperlink r:id="rId13" w:tgtFrame="_blank" w:tooltip="More information here" w:history="1">
                          <w:r w:rsidRPr="00EA103B">
                            <w:rPr>
                              <w:rStyle w:val="Hyperlink"/>
                              <w:rFonts w:ascii="Arial" w:eastAsia="Times New Roman" w:hAnsi="Arial" w:cs="Arial"/>
                              <w:b/>
                              <w:bCs/>
                              <w:color w:val="auto"/>
                            </w:rPr>
                            <w:t>More inf</w:t>
                          </w:r>
                          <w:r w:rsidRPr="00EA103B">
                            <w:rPr>
                              <w:rStyle w:val="Hyperlink"/>
                              <w:rFonts w:ascii="Arial" w:eastAsia="Times New Roman" w:hAnsi="Arial" w:cs="Arial"/>
                              <w:b/>
                              <w:bCs/>
                              <w:color w:val="auto"/>
                            </w:rPr>
                            <w:t>o</w:t>
                          </w:r>
                          <w:r w:rsidRPr="00EA103B">
                            <w:rPr>
                              <w:rStyle w:val="Hyperlink"/>
                              <w:rFonts w:ascii="Arial" w:eastAsia="Times New Roman" w:hAnsi="Arial" w:cs="Arial"/>
                              <w:b/>
                              <w:bCs/>
                              <w:color w:val="auto"/>
                            </w:rPr>
                            <w:t>rmation here</w:t>
                          </w:r>
                        </w:hyperlink>
                        <w:r w:rsidRPr="00EA103B">
                          <w:rPr>
                            <w:rFonts w:ascii="Arial" w:eastAsia="Times New Roman" w:hAnsi="Arial" w:cs="Arial"/>
                          </w:rPr>
                          <w:t xml:space="preserve"> </w:t>
                        </w:r>
                      </w:p>
                      <w:p w14:paraId="2F75E0CC" w14:textId="63DA577B" w:rsidR="00EA103B" w:rsidRPr="00EA103B" w:rsidRDefault="00EA103B" w:rsidP="00EA103B">
                        <w:pPr>
                          <w:spacing w:line="240" w:lineRule="auto"/>
                          <w:jc w:val="center"/>
                          <w:rPr>
                            <w:rFonts w:ascii="Arial" w:eastAsia="Times New Roman" w:hAnsi="Arial" w:cs="Arial"/>
                          </w:rPr>
                        </w:pPr>
                        <w:hyperlink r:id="rId14" w:history="1">
                          <w:r>
                            <w:rPr>
                              <w:rStyle w:val="Hyperlink"/>
                            </w:rPr>
                            <w:t>https://www.gov.uk/get-coronavirus-test</w:t>
                          </w:r>
                        </w:hyperlink>
                      </w:p>
                    </w:tc>
                  </w:tr>
                </w:tbl>
                <w:p w14:paraId="55899DAA" w14:textId="77777777" w:rsidR="00EA103B" w:rsidRPr="00EA103B" w:rsidRDefault="00EA103B" w:rsidP="00EA103B">
                  <w:pPr>
                    <w:spacing w:line="240" w:lineRule="auto"/>
                    <w:jc w:val="center"/>
                    <w:rPr>
                      <w:rFonts w:ascii="Arial" w:eastAsia="Times New Roman" w:hAnsi="Arial" w:cs="Arial"/>
                    </w:rPr>
                  </w:pPr>
                </w:p>
              </w:tc>
            </w:tr>
          </w:tbl>
          <w:p w14:paraId="0EBE7B17"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6528B5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521EBBEF" w14:textId="77777777">
                    <w:tc>
                      <w:tcPr>
                        <w:tcW w:w="0" w:type="auto"/>
                        <w:tcMar>
                          <w:top w:w="0" w:type="dxa"/>
                          <w:left w:w="270" w:type="dxa"/>
                          <w:bottom w:w="135" w:type="dxa"/>
                          <w:right w:w="270" w:type="dxa"/>
                        </w:tcMar>
                        <w:hideMark/>
                      </w:tcPr>
                      <w:p w14:paraId="3C84EA56" w14:textId="66C00A4B" w:rsidR="00EA103B" w:rsidRPr="00EA103B" w:rsidRDefault="007D5D6E" w:rsidP="007D5D6E">
                        <w:pPr>
                          <w:spacing w:line="240" w:lineRule="auto"/>
                          <w:rPr>
                            <w:rFonts w:ascii="Arial" w:eastAsia="Times New Roman" w:hAnsi="Arial" w:cs="Arial"/>
                          </w:rPr>
                        </w:pPr>
                        <w:r w:rsidRPr="007D5D6E">
                          <w:rPr>
                            <w:rFonts w:ascii="Arial" w:hAnsi="Arial" w:cs="Arial"/>
                            <w:sz w:val="24"/>
                            <w:szCs w:val="24"/>
                          </w:rPr>
                          <w:t>Like most of the country, the borough has seen a rise in covid-19 infections as schools return, more venues open and many residents go back to work.</w:t>
                        </w:r>
                        <w:r w:rsidRPr="007D5D6E">
                          <w:rPr>
                            <w:rFonts w:ascii="Arial" w:hAnsi="Arial" w:cs="Arial"/>
                            <w:sz w:val="24"/>
                            <w:szCs w:val="24"/>
                          </w:rPr>
                          <w:br/>
                          <w:t> </w:t>
                        </w:r>
                        <w:r w:rsidRPr="007D5D6E">
                          <w:rPr>
                            <w:rFonts w:ascii="Arial" w:hAnsi="Arial" w:cs="Arial"/>
                            <w:sz w:val="24"/>
                            <w:szCs w:val="24"/>
                          </w:rPr>
                          <w:br/>
                          <w:t>The borough is now reporting more than 50 cases per 100,000 people and has therefore passed the threshold to red status.</w:t>
                        </w:r>
                        <w:r w:rsidRPr="007D5D6E">
                          <w:rPr>
                            <w:rFonts w:ascii="Arial" w:hAnsi="Arial" w:cs="Arial"/>
                            <w:sz w:val="24"/>
                            <w:szCs w:val="24"/>
                          </w:rPr>
                          <w:br/>
                          <w:t> </w:t>
                        </w:r>
                        <w:r w:rsidRPr="007D5D6E">
                          <w:rPr>
                            <w:rFonts w:ascii="Arial" w:hAnsi="Arial" w:cs="Arial"/>
                            <w:sz w:val="24"/>
                            <w:szCs w:val="24"/>
                          </w:rPr>
                          <w:br/>
                        </w:r>
                        <w:r w:rsidRPr="007D5D6E">
                          <w:rPr>
                            <w:rFonts w:ascii="Arial" w:hAnsi="Arial" w:cs="Arial"/>
                            <w:sz w:val="24"/>
                            <w:szCs w:val="24"/>
                          </w:rPr>
                          <w:lastRenderedPageBreak/>
                          <w:t>It’s vital we remind residents to not get complacent, so we don’t see infection rates rapidly rising and even tighter restrictions put in place. We’ll be reminding residents to be wear face coverings, wash their hands regularly and to watch their distance as part of our escalation campaign</w:t>
                        </w:r>
                        <w:r>
                          <w:rPr>
                            <w:rFonts w:ascii="Helvetica" w:hAnsi="Helvetica" w:cs="Helvetica"/>
                            <w:color w:val="757575"/>
                            <w:sz w:val="24"/>
                            <w:szCs w:val="24"/>
                          </w:rPr>
                          <w:t xml:space="preserve">. </w:t>
                        </w:r>
                        <w:r w:rsidR="00EA103B" w:rsidRPr="00EA103B">
                          <w:rPr>
                            <w:rFonts w:ascii="Arial" w:eastAsia="Times New Roman" w:hAnsi="Arial" w:cs="Arial"/>
                          </w:rPr>
                          <w:t xml:space="preserve">The following is a statement issued earlier this week from the Leader of the Council: </w:t>
                        </w:r>
                      </w:p>
                    </w:tc>
                  </w:tr>
                </w:tbl>
                <w:p w14:paraId="001C9FBD" w14:textId="77777777" w:rsidR="00EA103B" w:rsidRPr="00EA103B" w:rsidRDefault="00EA103B" w:rsidP="00EA103B">
                  <w:pPr>
                    <w:spacing w:line="240" w:lineRule="auto"/>
                    <w:rPr>
                      <w:rFonts w:ascii="Arial" w:eastAsia="Times New Roman" w:hAnsi="Arial" w:cs="Arial"/>
                    </w:rPr>
                  </w:pPr>
                </w:p>
              </w:tc>
            </w:tr>
          </w:tbl>
          <w:p w14:paraId="65D9367E"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23971D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103B" w:rsidRPr="00EA103B" w14:paraId="4ECD348B" w14:textId="77777777">
                    <w:tc>
                      <w:tcPr>
                        <w:tcW w:w="0" w:type="auto"/>
                        <w:tcMar>
                          <w:top w:w="0" w:type="dxa"/>
                          <w:left w:w="135" w:type="dxa"/>
                          <w:bottom w:w="0" w:type="dxa"/>
                          <w:right w:w="135" w:type="dxa"/>
                        </w:tcMar>
                        <w:hideMark/>
                      </w:tcPr>
                      <w:p w14:paraId="590C7ABB" w14:textId="667ED94F" w:rsidR="00EA103B" w:rsidRPr="00EA103B" w:rsidRDefault="00EA103B" w:rsidP="00EA103B">
                        <w:pPr>
                          <w:spacing w:line="240" w:lineRule="auto"/>
                          <w:jc w:val="center"/>
                          <w:rPr>
                            <w:rFonts w:ascii="Arial" w:eastAsia="Times New Roman" w:hAnsi="Arial" w:cs="Arial"/>
                          </w:rPr>
                        </w:pPr>
                        <w:r w:rsidRPr="00EA103B">
                          <w:rPr>
                            <w:rFonts w:ascii="Arial" w:eastAsia="Times New Roman" w:hAnsi="Arial" w:cs="Arial"/>
                            <w:noProof/>
                          </w:rPr>
                          <w:drawing>
                            <wp:inline distT="0" distB="0" distL="0" distR="0" wp14:anchorId="7ED023B5" wp14:editId="485A76B2">
                              <wp:extent cx="3133725" cy="178355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6230" cy="1796364"/>
                                      </a:xfrm>
                                      <a:prstGeom prst="rect">
                                        <a:avLst/>
                                      </a:prstGeom>
                                      <a:noFill/>
                                      <a:ln>
                                        <a:noFill/>
                                      </a:ln>
                                    </pic:spPr>
                                  </pic:pic>
                                </a:graphicData>
                              </a:graphic>
                            </wp:inline>
                          </w:drawing>
                        </w:r>
                      </w:p>
                    </w:tc>
                  </w:tr>
                </w:tbl>
                <w:p w14:paraId="3165A5D1" w14:textId="77777777" w:rsidR="00EA103B" w:rsidRPr="00EA103B" w:rsidRDefault="00EA103B" w:rsidP="00EA103B">
                  <w:pPr>
                    <w:spacing w:line="240" w:lineRule="auto"/>
                    <w:rPr>
                      <w:rFonts w:ascii="Arial" w:eastAsia="Times New Roman" w:hAnsi="Arial" w:cs="Arial"/>
                    </w:rPr>
                  </w:pPr>
                </w:p>
              </w:tc>
            </w:tr>
          </w:tbl>
          <w:p w14:paraId="774B7BF7"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15655AC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103B" w:rsidRPr="00EA103B" w14:paraId="133C1CDA" w14:textId="77777777">
                    <w:trPr>
                      <w:hidden/>
                    </w:trPr>
                    <w:tc>
                      <w:tcPr>
                        <w:tcW w:w="0" w:type="auto"/>
                        <w:tcBorders>
                          <w:top w:val="single" w:sz="12" w:space="0" w:color="EAEAEA"/>
                          <w:left w:val="nil"/>
                          <w:bottom w:val="nil"/>
                          <w:right w:val="nil"/>
                        </w:tcBorders>
                        <w:vAlign w:val="center"/>
                        <w:hideMark/>
                      </w:tcPr>
                      <w:p w14:paraId="25DFBC00" w14:textId="77777777" w:rsidR="00EA103B" w:rsidRPr="00EA103B" w:rsidRDefault="00EA103B" w:rsidP="00EA103B">
                        <w:pPr>
                          <w:spacing w:line="240" w:lineRule="auto"/>
                          <w:rPr>
                            <w:rFonts w:ascii="Arial" w:eastAsia="Times New Roman" w:hAnsi="Arial" w:cs="Arial"/>
                            <w:vanish/>
                          </w:rPr>
                        </w:pPr>
                      </w:p>
                    </w:tc>
                  </w:tr>
                </w:tbl>
                <w:p w14:paraId="042B8A4D" w14:textId="77777777" w:rsidR="00EA103B" w:rsidRPr="00EA103B" w:rsidRDefault="00EA103B" w:rsidP="00EA103B">
                  <w:pPr>
                    <w:spacing w:line="240" w:lineRule="auto"/>
                    <w:rPr>
                      <w:rFonts w:ascii="Arial" w:eastAsia="Times New Roman" w:hAnsi="Arial" w:cs="Arial"/>
                    </w:rPr>
                  </w:pPr>
                </w:p>
              </w:tc>
            </w:tr>
          </w:tbl>
          <w:p w14:paraId="6C595877"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0F4B91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366D3794" w14:textId="77777777">
                    <w:tc>
                      <w:tcPr>
                        <w:tcW w:w="0" w:type="auto"/>
                        <w:tcMar>
                          <w:top w:w="0" w:type="dxa"/>
                          <w:left w:w="270" w:type="dxa"/>
                          <w:bottom w:w="135" w:type="dxa"/>
                          <w:right w:w="270" w:type="dxa"/>
                        </w:tcMar>
                        <w:hideMark/>
                      </w:tcPr>
                      <w:p w14:paraId="3AA3BFF2" w14:textId="77777777" w:rsidR="00EA103B" w:rsidRPr="00EA103B" w:rsidRDefault="00EA103B" w:rsidP="00EA103B">
                        <w:pPr>
                          <w:spacing w:line="240" w:lineRule="auto"/>
                          <w:jc w:val="center"/>
                          <w:rPr>
                            <w:rFonts w:ascii="Arial" w:eastAsia="Times New Roman" w:hAnsi="Arial" w:cs="Arial"/>
                          </w:rPr>
                        </w:pPr>
                        <w:r w:rsidRPr="00EA103B">
                          <w:rPr>
                            <w:rStyle w:val="Strong"/>
                            <w:rFonts w:ascii="Arial" w:eastAsia="Times New Roman" w:hAnsi="Arial" w:cs="Arial"/>
                          </w:rPr>
                          <w:t>The Fire Within relaunch</w:t>
                        </w:r>
                        <w:r w:rsidRPr="00EA103B">
                          <w:rPr>
                            <w:rFonts w:ascii="Arial" w:eastAsia="Times New Roman" w:hAnsi="Arial" w:cs="Arial"/>
                          </w:rPr>
                          <w:br/>
                          <w:t> </w:t>
                        </w:r>
                      </w:p>
                      <w:p w14:paraId="3707845A" w14:textId="77777777"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This Saturday 19 September, we will open the next phase of our cultural manifesto, The Fire Within, with a new show focused on promoting social inclusion.</w:t>
                        </w:r>
                        <w:r w:rsidRPr="00EA103B">
                          <w:rPr>
                            <w:rFonts w:ascii="Arial" w:eastAsia="Times New Roman" w:hAnsi="Arial" w:cs="Arial"/>
                          </w:rPr>
                          <w:br/>
                        </w:r>
                        <w:r w:rsidRPr="00EA103B">
                          <w:rPr>
                            <w:rFonts w:ascii="Arial" w:eastAsia="Times New Roman" w:hAnsi="Arial" w:cs="Arial"/>
                          </w:rPr>
                          <w:br/>
                          <w:t>The theme for 2020/21 is Digital Wigan and the title of the exhibition – We Will Always Be Together – has become even more topical in a world of social distancing.</w:t>
                        </w:r>
                        <w:r w:rsidRPr="00EA103B">
                          <w:rPr>
                            <w:rFonts w:ascii="Arial" w:eastAsia="Times New Roman" w:hAnsi="Arial" w:cs="Arial"/>
                          </w:rPr>
                          <w:br/>
                        </w:r>
                        <w:r w:rsidRPr="00EA103B">
                          <w:rPr>
                            <w:rFonts w:ascii="Arial" w:eastAsia="Times New Roman" w:hAnsi="Arial" w:cs="Arial"/>
                          </w:rPr>
                          <w:br/>
                          <w:t>The exhibition will explore technology, creating a digital world for visitors to experience in The Galleries shopping centre.</w:t>
                        </w:r>
                        <w:r w:rsidRPr="00EA103B">
                          <w:rPr>
                            <w:rFonts w:ascii="Arial" w:eastAsia="Times New Roman" w:hAnsi="Arial" w:cs="Arial"/>
                          </w:rPr>
                          <w:br/>
                        </w:r>
                        <w:r w:rsidRPr="00EA103B">
                          <w:rPr>
                            <w:rFonts w:ascii="Arial" w:eastAsia="Times New Roman" w:hAnsi="Arial" w:cs="Arial"/>
                          </w:rPr>
                          <w:br/>
                          <w:t>Local, regional and international artists will be celebrated in the show. Closed tours will take place on Saturday due to social distancing. The exhibition will officially open to the public on Thursday 24 September, 11am-3pm but visitors can get a sneak peek on Saturday 19 September, 1pm-3pm.</w:t>
                        </w:r>
                        <w:r w:rsidRPr="00EA103B">
                          <w:rPr>
                            <w:rFonts w:ascii="Arial" w:eastAsia="Times New Roman" w:hAnsi="Arial" w:cs="Arial"/>
                          </w:rPr>
                          <w:br/>
                        </w:r>
                        <w:r w:rsidRPr="00EA103B">
                          <w:rPr>
                            <w:rFonts w:ascii="Arial" w:eastAsia="Times New Roman" w:hAnsi="Arial" w:cs="Arial"/>
                          </w:rPr>
                          <w:br/>
                          <w:t xml:space="preserve">We will be sharing more information about the opening on our social media channels this week. </w:t>
                        </w:r>
                      </w:p>
                    </w:tc>
                  </w:tr>
                </w:tbl>
                <w:p w14:paraId="16F9FC2A" w14:textId="77777777" w:rsidR="00EA103B" w:rsidRPr="00EA103B" w:rsidRDefault="00EA103B" w:rsidP="00EA103B">
                  <w:pPr>
                    <w:spacing w:line="240" w:lineRule="auto"/>
                    <w:rPr>
                      <w:rFonts w:ascii="Arial" w:eastAsia="Times New Roman" w:hAnsi="Arial" w:cs="Arial"/>
                    </w:rPr>
                  </w:pPr>
                </w:p>
              </w:tc>
            </w:tr>
          </w:tbl>
          <w:p w14:paraId="610A74F9"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11E9AC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103B" w:rsidRPr="00EA103B" w14:paraId="68547281" w14:textId="77777777">
                    <w:tc>
                      <w:tcPr>
                        <w:tcW w:w="0" w:type="auto"/>
                        <w:tcMar>
                          <w:top w:w="0" w:type="dxa"/>
                          <w:left w:w="135" w:type="dxa"/>
                          <w:bottom w:w="0" w:type="dxa"/>
                          <w:right w:w="135" w:type="dxa"/>
                        </w:tcMar>
                        <w:hideMark/>
                      </w:tcPr>
                      <w:p w14:paraId="69366F30" w14:textId="4296AD67" w:rsidR="00EA103B" w:rsidRPr="00EA103B" w:rsidRDefault="00EA103B" w:rsidP="00EA103B">
                        <w:pPr>
                          <w:spacing w:line="240" w:lineRule="auto"/>
                          <w:jc w:val="center"/>
                          <w:rPr>
                            <w:rFonts w:ascii="Arial" w:eastAsia="Times New Roman" w:hAnsi="Arial" w:cs="Arial"/>
                          </w:rPr>
                        </w:pPr>
                        <w:r w:rsidRPr="00EA103B">
                          <w:rPr>
                            <w:rFonts w:ascii="Arial" w:eastAsia="Times New Roman" w:hAnsi="Arial" w:cs="Arial"/>
                            <w:noProof/>
                          </w:rPr>
                          <w:drawing>
                            <wp:inline distT="0" distB="0" distL="0" distR="0" wp14:anchorId="11F6DFBA" wp14:editId="035D588B">
                              <wp:extent cx="259080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254" cy="1297627"/>
                                      </a:xfrm>
                                      <a:prstGeom prst="rect">
                                        <a:avLst/>
                                      </a:prstGeom>
                                      <a:noFill/>
                                      <a:ln>
                                        <a:noFill/>
                                      </a:ln>
                                    </pic:spPr>
                                  </pic:pic>
                                </a:graphicData>
                              </a:graphic>
                            </wp:inline>
                          </w:drawing>
                        </w:r>
                      </w:p>
                    </w:tc>
                  </w:tr>
                </w:tbl>
                <w:p w14:paraId="0AB9B88D" w14:textId="77777777" w:rsidR="00EA103B" w:rsidRPr="00EA103B" w:rsidRDefault="00EA103B" w:rsidP="00EA103B">
                  <w:pPr>
                    <w:spacing w:line="240" w:lineRule="auto"/>
                    <w:rPr>
                      <w:rFonts w:ascii="Arial" w:eastAsia="Times New Roman" w:hAnsi="Arial" w:cs="Arial"/>
                    </w:rPr>
                  </w:pPr>
                </w:p>
              </w:tc>
            </w:tr>
          </w:tbl>
          <w:p w14:paraId="4C7C21BC"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1EFC3378" w14:textId="77777777">
              <w:trPr>
                <w:hidden/>
              </w:trPr>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5FCFF179" w14:textId="77777777">
                    <w:trPr>
                      <w:hidden/>
                    </w:trPr>
                    <w:tc>
                      <w:tcPr>
                        <w:tcW w:w="0" w:type="auto"/>
                        <w:tcMar>
                          <w:top w:w="0" w:type="dxa"/>
                          <w:left w:w="270" w:type="dxa"/>
                          <w:bottom w:w="135" w:type="dxa"/>
                          <w:right w:w="270" w:type="dxa"/>
                        </w:tcMar>
                        <w:hideMark/>
                      </w:tcPr>
                      <w:p w14:paraId="5126FD4A" w14:textId="77777777" w:rsidR="00EA103B" w:rsidRPr="00EA103B" w:rsidRDefault="00EA103B" w:rsidP="00EA103B">
                        <w:pPr>
                          <w:spacing w:line="240" w:lineRule="auto"/>
                          <w:rPr>
                            <w:rFonts w:ascii="Arial" w:eastAsia="Times New Roman" w:hAnsi="Arial" w:cs="Arial"/>
                            <w:vanish/>
                          </w:rPr>
                        </w:pPr>
                      </w:p>
                    </w:tc>
                  </w:tr>
                </w:tbl>
                <w:p w14:paraId="476F96E2" w14:textId="77777777" w:rsidR="00EA103B" w:rsidRPr="00EA103B" w:rsidRDefault="00EA103B" w:rsidP="00EA103B">
                  <w:pPr>
                    <w:spacing w:line="240" w:lineRule="auto"/>
                    <w:rPr>
                      <w:rFonts w:ascii="Arial" w:eastAsia="Times New Roman" w:hAnsi="Arial" w:cs="Arial"/>
                    </w:rPr>
                  </w:pPr>
                </w:p>
              </w:tc>
            </w:tr>
          </w:tbl>
          <w:p w14:paraId="4C4F547D"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4A16413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103B" w:rsidRPr="00EA103B" w14:paraId="500B3A9D" w14:textId="77777777">
                    <w:trPr>
                      <w:hidden/>
                    </w:trPr>
                    <w:tc>
                      <w:tcPr>
                        <w:tcW w:w="0" w:type="auto"/>
                        <w:tcBorders>
                          <w:top w:val="single" w:sz="12" w:space="0" w:color="EAEAEA"/>
                          <w:left w:val="nil"/>
                          <w:bottom w:val="nil"/>
                          <w:right w:val="nil"/>
                        </w:tcBorders>
                        <w:vAlign w:val="center"/>
                        <w:hideMark/>
                      </w:tcPr>
                      <w:p w14:paraId="1A692DB5" w14:textId="77777777" w:rsidR="00EA103B" w:rsidRPr="00EA103B" w:rsidRDefault="00EA103B" w:rsidP="00EA103B">
                        <w:pPr>
                          <w:spacing w:line="240" w:lineRule="auto"/>
                          <w:rPr>
                            <w:rFonts w:ascii="Arial" w:eastAsia="Times New Roman" w:hAnsi="Arial" w:cs="Arial"/>
                            <w:vanish/>
                          </w:rPr>
                        </w:pPr>
                      </w:p>
                    </w:tc>
                  </w:tr>
                </w:tbl>
                <w:p w14:paraId="59D48C46" w14:textId="77777777" w:rsidR="00EA103B" w:rsidRPr="00EA103B" w:rsidRDefault="00EA103B" w:rsidP="00EA103B">
                  <w:pPr>
                    <w:spacing w:line="240" w:lineRule="auto"/>
                    <w:rPr>
                      <w:rFonts w:ascii="Arial" w:eastAsia="Times New Roman" w:hAnsi="Arial" w:cs="Arial"/>
                    </w:rPr>
                  </w:pPr>
                </w:p>
              </w:tc>
            </w:tr>
          </w:tbl>
          <w:p w14:paraId="52D057AF"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7D92B6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5F1167A9" w14:textId="77777777">
                    <w:tc>
                      <w:tcPr>
                        <w:tcW w:w="0" w:type="auto"/>
                        <w:tcMar>
                          <w:top w:w="0" w:type="dxa"/>
                          <w:left w:w="270" w:type="dxa"/>
                          <w:bottom w:w="135" w:type="dxa"/>
                          <w:right w:w="270" w:type="dxa"/>
                        </w:tcMar>
                        <w:hideMark/>
                      </w:tcPr>
                      <w:p w14:paraId="1DC0AEB7" w14:textId="498606EE" w:rsidR="00EA103B" w:rsidRPr="00EA103B" w:rsidRDefault="00EA103B" w:rsidP="00EA103B">
                        <w:pPr>
                          <w:spacing w:line="240" w:lineRule="auto"/>
                          <w:jc w:val="center"/>
                          <w:rPr>
                            <w:rFonts w:ascii="Arial" w:eastAsia="Times New Roman" w:hAnsi="Arial" w:cs="Arial"/>
                          </w:rPr>
                        </w:pPr>
                        <w:r w:rsidRPr="00EA103B">
                          <w:rPr>
                            <w:rStyle w:val="Strong"/>
                            <w:rFonts w:ascii="Arial" w:eastAsia="Times New Roman" w:hAnsi="Arial" w:cs="Arial"/>
                          </w:rPr>
                          <w:t>Great British September Clean</w:t>
                        </w:r>
                        <w:r w:rsidRPr="00EA103B">
                          <w:rPr>
                            <w:rFonts w:ascii="Arial" w:eastAsia="Times New Roman" w:hAnsi="Arial" w:cs="Arial"/>
                          </w:rPr>
                          <w:t> </w:t>
                        </w:r>
                      </w:p>
                      <w:p w14:paraId="03FB69AB" w14:textId="50A06DA4"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We are supporting this year’s Keep Britain Tidy litter-pick campaign and we hope residents get involved too.</w:t>
                        </w:r>
                        <w:r w:rsidRPr="00EA103B">
                          <w:rPr>
                            <w:rFonts w:ascii="Arial" w:eastAsia="Times New Roman" w:hAnsi="Arial" w:cs="Arial"/>
                          </w:rPr>
                          <w:br/>
                          <w:t>The Great British September Clean is encouraging people to take part in litter-picks individually or in small groups.</w:t>
                        </w:r>
                        <w:r w:rsidRPr="00EA103B">
                          <w:rPr>
                            <w:rFonts w:ascii="Arial" w:eastAsia="Times New Roman" w:hAnsi="Arial" w:cs="Arial"/>
                          </w:rPr>
                          <w:br/>
                          <w:t xml:space="preserve">We will be supporting willing residents by providing equipment which can be organised by emailing </w:t>
                        </w:r>
                        <w:hyperlink r:id="rId17" w:history="1">
                          <w:r w:rsidRPr="00EA103B">
                            <w:rPr>
                              <w:rStyle w:val="Hyperlink"/>
                              <w:rFonts w:ascii="Arial" w:eastAsia="Times New Roman" w:hAnsi="Arial" w:cs="Arial"/>
                              <w:color w:val="auto"/>
                            </w:rPr>
                            <w:t>streetscene@wigan.gov.uk</w:t>
                          </w:r>
                        </w:hyperlink>
                        <w:r w:rsidRPr="00EA103B">
                          <w:rPr>
                            <w:rFonts w:ascii="Arial" w:eastAsia="Times New Roman" w:hAnsi="Arial" w:cs="Arial"/>
                          </w:rPr>
                          <w:t xml:space="preserve">. </w:t>
                        </w:r>
                      </w:p>
                    </w:tc>
                  </w:tr>
                </w:tbl>
                <w:p w14:paraId="39C2B47B" w14:textId="77777777" w:rsidR="00EA103B" w:rsidRPr="00EA103B" w:rsidRDefault="00EA103B" w:rsidP="00EA103B">
                  <w:pPr>
                    <w:spacing w:line="240" w:lineRule="auto"/>
                    <w:rPr>
                      <w:rFonts w:ascii="Arial" w:eastAsia="Times New Roman" w:hAnsi="Arial" w:cs="Arial"/>
                    </w:rPr>
                  </w:pPr>
                </w:p>
              </w:tc>
            </w:tr>
          </w:tbl>
          <w:p w14:paraId="007850C4"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4E9998D0" w14:textId="77777777">
              <w:tc>
                <w:tcPr>
                  <w:tcW w:w="0" w:type="auto"/>
                  <w:tcMar>
                    <w:top w:w="135" w:type="dxa"/>
                    <w:left w:w="270" w:type="dxa"/>
                    <w:bottom w:w="135" w:type="dxa"/>
                    <w:right w:w="270" w:type="dxa"/>
                  </w:tcMar>
                  <w:hideMark/>
                </w:tcPr>
                <w:tbl>
                  <w:tblPr>
                    <w:tblpPr w:leftFromText="45" w:rightFromText="45" w:vertAnchor="text" w:tblpXSpec="right" w:tblpYSpec="center"/>
                    <w:tblW w:w="3938" w:type="pct"/>
                    <w:shd w:val="clear" w:color="auto" w:fill="404040"/>
                    <w:tblCellMar>
                      <w:left w:w="0" w:type="dxa"/>
                      <w:right w:w="0" w:type="dxa"/>
                    </w:tblCellMar>
                    <w:tblLook w:val="04A0" w:firstRow="1" w:lastRow="0" w:firstColumn="1" w:lastColumn="0" w:noHBand="0" w:noVBand="1"/>
                  </w:tblPr>
                  <w:tblGrid>
                    <w:gridCol w:w="6720"/>
                  </w:tblGrid>
                  <w:tr w:rsidR="00EA103B" w:rsidRPr="00EA103B" w14:paraId="1BD5A58A" w14:textId="77777777" w:rsidTr="00EA103B">
                    <w:tc>
                      <w:tcPr>
                        <w:tcW w:w="5000" w:type="pct"/>
                        <w:shd w:val="clear" w:color="auto" w:fill="404040"/>
                        <w:hideMark/>
                      </w:tcPr>
                      <w:p w14:paraId="22BF315E" w14:textId="08699161"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noProof/>
                          </w:rPr>
                          <w:drawing>
                            <wp:inline distT="0" distB="0" distL="0" distR="0" wp14:anchorId="46F1978B" wp14:editId="3FB99ED6">
                              <wp:extent cx="4267200" cy="2752725"/>
                              <wp:effectExtent l="0" t="0" r="0" b="9525"/>
                              <wp:docPr id="3" name="Picture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497" cy="2757432"/>
                                      </a:xfrm>
                                      <a:prstGeom prst="rect">
                                        <a:avLst/>
                                      </a:prstGeom>
                                      <a:noFill/>
                                      <a:ln>
                                        <a:noFill/>
                                      </a:ln>
                                    </pic:spPr>
                                  </pic:pic>
                                </a:graphicData>
                              </a:graphic>
                            </wp:inline>
                          </w:drawing>
                        </w:r>
                      </w:p>
                    </w:tc>
                  </w:tr>
                  <w:tr w:rsidR="00EA103B" w:rsidRPr="00EA103B" w14:paraId="1C917CE4" w14:textId="77777777" w:rsidTr="00EA103B">
                    <w:tc>
                      <w:tcPr>
                        <w:tcW w:w="5000" w:type="pct"/>
                        <w:shd w:val="clear" w:color="auto" w:fill="404040"/>
                        <w:tcMar>
                          <w:top w:w="135" w:type="dxa"/>
                          <w:left w:w="270" w:type="dxa"/>
                          <w:bottom w:w="135" w:type="dxa"/>
                          <w:right w:w="270" w:type="dxa"/>
                        </w:tcMar>
                        <w:hideMark/>
                      </w:tcPr>
                      <w:p w14:paraId="6E3C5B8F" w14:textId="77777777" w:rsidR="00EA103B" w:rsidRPr="00EA103B" w:rsidRDefault="00EA103B" w:rsidP="00EA103B">
                        <w:pPr>
                          <w:spacing w:line="240" w:lineRule="auto"/>
                          <w:jc w:val="center"/>
                          <w:rPr>
                            <w:rFonts w:ascii="Arial" w:eastAsia="Times New Roman" w:hAnsi="Arial" w:cs="Arial"/>
                          </w:rPr>
                        </w:pPr>
                        <w:r w:rsidRPr="00EA103B">
                          <w:rPr>
                            <w:rFonts w:ascii="Arial" w:eastAsia="Times New Roman" w:hAnsi="Arial" w:cs="Arial"/>
                          </w:rPr>
                          <w:t xml:space="preserve">Great September Spring Clean </w:t>
                        </w:r>
                      </w:p>
                    </w:tc>
                  </w:tr>
                </w:tbl>
                <w:p w14:paraId="14710355" w14:textId="77777777" w:rsidR="00EA103B" w:rsidRPr="00EA103B" w:rsidRDefault="00EA103B" w:rsidP="00EA103B">
                  <w:pPr>
                    <w:spacing w:line="240" w:lineRule="auto"/>
                    <w:rPr>
                      <w:rFonts w:ascii="Arial" w:eastAsia="Times New Roman" w:hAnsi="Arial" w:cs="Arial"/>
                    </w:rPr>
                  </w:pPr>
                </w:p>
              </w:tc>
            </w:tr>
          </w:tbl>
          <w:p w14:paraId="75884198"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3D5ED13C"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8460"/>
                  </w:tblGrid>
                  <w:tr w:rsidR="00EA103B" w:rsidRPr="00EA103B" w14:paraId="2561F7C6" w14:textId="77777777">
                    <w:trPr>
                      <w:jc w:val="center"/>
                    </w:trPr>
                    <w:tc>
                      <w:tcPr>
                        <w:tcW w:w="0" w:type="auto"/>
                        <w:shd w:val="clear" w:color="auto" w:fill="2BAADF"/>
                        <w:tcMar>
                          <w:top w:w="270" w:type="dxa"/>
                          <w:left w:w="270" w:type="dxa"/>
                          <w:bottom w:w="270" w:type="dxa"/>
                          <w:right w:w="270" w:type="dxa"/>
                        </w:tcMar>
                        <w:vAlign w:val="center"/>
                        <w:hideMark/>
                      </w:tcPr>
                      <w:p w14:paraId="35141191" w14:textId="77777777" w:rsidR="00EA103B" w:rsidRDefault="00EA103B" w:rsidP="00EA103B">
                        <w:pPr>
                          <w:spacing w:line="240" w:lineRule="auto"/>
                          <w:jc w:val="center"/>
                          <w:rPr>
                            <w:rFonts w:ascii="Arial" w:eastAsia="Times New Roman" w:hAnsi="Arial" w:cs="Arial"/>
                          </w:rPr>
                        </w:pPr>
                        <w:hyperlink r:id="rId20" w:tgtFrame="_blank" w:tooltip="Sign up and pledge to pick here" w:history="1">
                          <w:r w:rsidRPr="00EA103B">
                            <w:rPr>
                              <w:rStyle w:val="Hyperlink"/>
                              <w:rFonts w:ascii="Arial" w:eastAsia="Times New Roman" w:hAnsi="Arial" w:cs="Arial"/>
                              <w:b/>
                              <w:bCs/>
                              <w:color w:val="auto"/>
                            </w:rPr>
                            <w:t xml:space="preserve">Sign up and </w:t>
                          </w:r>
                          <w:r w:rsidRPr="00EA103B">
                            <w:rPr>
                              <w:rStyle w:val="Hyperlink"/>
                              <w:rFonts w:ascii="Arial" w:eastAsia="Times New Roman" w:hAnsi="Arial" w:cs="Arial"/>
                              <w:b/>
                              <w:bCs/>
                              <w:color w:val="auto"/>
                            </w:rPr>
                            <w:t>p</w:t>
                          </w:r>
                          <w:r w:rsidRPr="00EA103B">
                            <w:rPr>
                              <w:rStyle w:val="Hyperlink"/>
                              <w:rFonts w:ascii="Arial" w:eastAsia="Times New Roman" w:hAnsi="Arial" w:cs="Arial"/>
                              <w:b/>
                              <w:bCs/>
                              <w:color w:val="auto"/>
                            </w:rPr>
                            <w:t>ledge to pick here</w:t>
                          </w:r>
                        </w:hyperlink>
                        <w:r w:rsidRPr="00EA103B">
                          <w:rPr>
                            <w:rFonts w:ascii="Arial" w:eastAsia="Times New Roman" w:hAnsi="Arial" w:cs="Arial"/>
                          </w:rPr>
                          <w:t xml:space="preserve"> </w:t>
                        </w:r>
                      </w:p>
                      <w:p w14:paraId="074962DA" w14:textId="74897C79" w:rsidR="00EA103B" w:rsidRPr="00EA103B" w:rsidRDefault="00EA103B" w:rsidP="00EA103B">
                        <w:pPr>
                          <w:spacing w:line="240" w:lineRule="auto"/>
                          <w:jc w:val="center"/>
                          <w:rPr>
                            <w:rFonts w:ascii="Arial" w:eastAsia="Times New Roman" w:hAnsi="Arial" w:cs="Arial"/>
                          </w:rPr>
                        </w:pPr>
                        <w:hyperlink r:id="rId21" w:history="1">
                          <w:r>
                            <w:rPr>
                              <w:rStyle w:val="Hyperlink"/>
                            </w:rPr>
                            <w:t>https://www.keepbritaintidy.org/get-involved/support-our-campaigns/great-british-spring-clean/pledge-to-pick</w:t>
                          </w:r>
                        </w:hyperlink>
                      </w:p>
                    </w:tc>
                  </w:tr>
                </w:tbl>
                <w:p w14:paraId="3A6B31B5" w14:textId="77777777" w:rsidR="00EA103B" w:rsidRPr="00EA103B" w:rsidRDefault="00EA103B" w:rsidP="00EA103B">
                  <w:pPr>
                    <w:spacing w:line="240" w:lineRule="auto"/>
                    <w:jc w:val="center"/>
                    <w:rPr>
                      <w:rFonts w:ascii="Arial" w:eastAsia="Times New Roman" w:hAnsi="Arial" w:cs="Arial"/>
                    </w:rPr>
                  </w:pPr>
                </w:p>
              </w:tc>
            </w:tr>
          </w:tbl>
          <w:p w14:paraId="798DB486"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7240F65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103B" w:rsidRPr="00EA103B" w14:paraId="37CA5970" w14:textId="77777777">
                    <w:trPr>
                      <w:hidden/>
                    </w:trPr>
                    <w:tc>
                      <w:tcPr>
                        <w:tcW w:w="0" w:type="auto"/>
                        <w:tcBorders>
                          <w:top w:val="single" w:sz="12" w:space="0" w:color="EAEAEA"/>
                          <w:left w:val="nil"/>
                          <w:bottom w:val="nil"/>
                          <w:right w:val="nil"/>
                        </w:tcBorders>
                        <w:vAlign w:val="center"/>
                        <w:hideMark/>
                      </w:tcPr>
                      <w:p w14:paraId="4C536EB1" w14:textId="77777777" w:rsidR="00EA103B" w:rsidRPr="00EA103B" w:rsidRDefault="00EA103B" w:rsidP="00EA103B">
                        <w:pPr>
                          <w:spacing w:line="240" w:lineRule="auto"/>
                          <w:rPr>
                            <w:rFonts w:ascii="Arial" w:eastAsia="Times New Roman" w:hAnsi="Arial" w:cs="Arial"/>
                            <w:vanish/>
                          </w:rPr>
                        </w:pPr>
                      </w:p>
                    </w:tc>
                  </w:tr>
                </w:tbl>
                <w:p w14:paraId="68D5EF0F" w14:textId="77777777" w:rsidR="00EA103B" w:rsidRPr="00EA103B" w:rsidRDefault="00EA103B" w:rsidP="00EA103B">
                  <w:pPr>
                    <w:spacing w:line="240" w:lineRule="auto"/>
                    <w:rPr>
                      <w:rFonts w:ascii="Arial" w:eastAsia="Times New Roman" w:hAnsi="Arial" w:cs="Arial"/>
                    </w:rPr>
                  </w:pPr>
                </w:p>
              </w:tc>
            </w:tr>
          </w:tbl>
          <w:p w14:paraId="4136D33A"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1801A3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1CD7B8B6" w14:textId="77777777">
                    <w:tc>
                      <w:tcPr>
                        <w:tcW w:w="0" w:type="auto"/>
                        <w:tcMar>
                          <w:top w:w="0" w:type="dxa"/>
                          <w:left w:w="270" w:type="dxa"/>
                          <w:bottom w:w="135" w:type="dxa"/>
                          <w:right w:w="270" w:type="dxa"/>
                        </w:tcMar>
                        <w:hideMark/>
                      </w:tcPr>
                      <w:p w14:paraId="6F522252" w14:textId="77777777" w:rsidR="00EA103B" w:rsidRPr="00EA103B" w:rsidRDefault="00EA103B" w:rsidP="00EA103B">
                        <w:pPr>
                          <w:spacing w:line="240" w:lineRule="auto"/>
                          <w:jc w:val="center"/>
                          <w:rPr>
                            <w:rFonts w:ascii="Arial" w:eastAsia="Times New Roman" w:hAnsi="Arial" w:cs="Arial"/>
                          </w:rPr>
                        </w:pPr>
                        <w:r w:rsidRPr="00EA103B">
                          <w:rPr>
                            <w:rStyle w:val="Strong"/>
                            <w:rFonts w:ascii="Arial" w:eastAsia="Times New Roman" w:hAnsi="Arial" w:cs="Arial"/>
                          </w:rPr>
                          <w:t>Libraries reopening</w:t>
                        </w:r>
                        <w:r w:rsidRPr="00EA103B">
                          <w:rPr>
                            <w:rFonts w:ascii="Arial" w:eastAsia="Times New Roman" w:hAnsi="Arial" w:cs="Arial"/>
                          </w:rPr>
                          <w:br/>
                          <w:t> </w:t>
                        </w:r>
                      </w:p>
                      <w:p w14:paraId="3CFBA437" w14:textId="77777777"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Across the borough our libraries have reopened this week and any fines accrued have been waived.</w:t>
                        </w:r>
                        <w:r w:rsidRPr="00EA103B">
                          <w:rPr>
                            <w:rFonts w:ascii="Arial" w:eastAsia="Times New Roman" w:hAnsi="Arial" w:cs="Arial"/>
                          </w:rPr>
                          <w:br/>
                        </w:r>
                        <w:r w:rsidRPr="00EA103B">
                          <w:rPr>
                            <w:rFonts w:ascii="Arial" w:eastAsia="Times New Roman" w:hAnsi="Arial" w:cs="Arial"/>
                          </w:rPr>
                          <w:br/>
                          <w:t xml:space="preserve">Library facilities in Atherton, Golborne, Hindley, Ince (self-serve only), </w:t>
                        </w:r>
                        <w:proofErr w:type="spellStart"/>
                        <w:r w:rsidRPr="00EA103B">
                          <w:rPr>
                            <w:rFonts w:ascii="Arial" w:eastAsia="Times New Roman" w:hAnsi="Arial" w:cs="Arial"/>
                          </w:rPr>
                          <w:t>Lamberhead</w:t>
                        </w:r>
                        <w:proofErr w:type="spellEnd"/>
                        <w:r w:rsidRPr="00EA103B">
                          <w:rPr>
                            <w:rFonts w:ascii="Arial" w:eastAsia="Times New Roman" w:hAnsi="Arial" w:cs="Arial"/>
                          </w:rPr>
                          <w:t xml:space="preserve"> Green, Marsh Green, Platt Bridge, Shevington, Standish and Tyldesley all opened 14 September, Monday to Wednesday 10am to 2pm; Thursday to Friday 1pm to 5pm.</w:t>
                        </w:r>
                        <w:r w:rsidRPr="00EA103B">
                          <w:rPr>
                            <w:rFonts w:ascii="Arial" w:eastAsia="Times New Roman" w:hAnsi="Arial" w:cs="Arial"/>
                          </w:rPr>
                          <w:br/>
                        </w:r>
                        <w:r w:rsidRPr="00EA103B">
                          <w:rPr>
                            <w:rFonts w:ascii="Arial" w:eastAsia="Times New Roman" w:hAnsi="Arial" w:cs="Arial"/>
                          </w:rPr>
                          <w:br/>
                          <w:t>Wigan and Leigh Life Centres and libraries were opened at the end of July.</w:t>
                        </w:r>
                        <w:r w:rsidRPr="00EA103B">
                          <w:rPr>
                            <w:rFonts w:ascii="Arial" w:eastAsia="Times New Roman" w:hAnsi="Arial" w:cs="Arial"/>
                          </w:rPr>
                          <w:br/>
                        </w:r>
                        <w:r w:rsidRPr="00EA103B">
                          <w:rPr>
                            <w:rFonts w:ascii="Arial" w:eastAsia="Times New Roman" w:hAnsi="Arial" w:cs="Arial"/>
                          </w:rPr>
                          <w:lastRenderedPageBreak/>
                          <w:br/>
                          <w:t>To join your local library online or find out more visit </w:t>
                        </w:r>
                        <w:hyperlink r:id="rId22" w:history="1">
                          <w:r w:rsidRPr="00EA103B">
                            <w:rPr>
                              <w:rStyle w:val="Hyperlink"/>
                              <w:rFonts w:ascii="Arial" w:eastAsia="Times New Roman" w:hAnsi="Arial" w:cs="Arial"/>
                              <w:color w:val="auto"/>
                            </w:rPr>
                            <w:t>www.wigan.gov.uk/libraries</w:t>
                          </w:r>
                        </w:hyperlink>
                        <w:r w:rsidRPr="00EA103B">
                          <w:rPr>
                            <w:rFonts w:ascii="Arial" w:eastAsia="Times New Roman" w:hAnsi="Arial" w:cs="Arial"/>
                          </w:rPr>
                          <w:t xml:space="preserve"> or follow Wigan Libraries on Facebook or Twitter for daily digital activities and information on events. </w:t>
                        </w:r>
                      </w:p>
                    </w:tc>
                  </w:tr>
                </w:tbl>
                <w:p w14:paraId="1AD5D2B8" w14:textId="77777777" w:rsidR="00EA103B" w:rsidRPr="00EA103B" w:rsidRDefault="00EA103B" w:rsidP="00EA103B">
                  <w:pPr>
                    <w:spacing w:line="240" w:lineRule="auto"/>
                    <w:rPr>
                      <w:rFonts w:ascii="Arial" w:eastAsia="Times New Roman" w:hAnsi="Arial" w:cs="Arial"/>
                    </w:rPr>
                  </w:pPr>
                </w:p>
              </w:tc>
            </w:tr>
          </w:tbl>
          <w:p w14:paraId="11FB8995"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3F35022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EA103B" w:rsidRPr="00EA103B" w14:paraId="32A53254" w14:textId="77777777">
                    <w:trPr>
                      <w:hidden/>
                    </w:trPr>
                    <w:tc>
                      <w:tcPr>
                        <w:tcW w:w="0" w:type="auto"/>
                        <w:tcBorders>
                          <w:top w:val="single" w:sz="12" w:space="0" w:color="EAEAEA"/>
                          <w:left w:val="nil"/>
                          <w:bottom w:val="nil"/>
                          <w:right w:val="nil"/>
                        </w:tcBorders>
                        <w:vAlign w:val="center"/>
                        <w:hideMark/>
                      </w:tcPr>
                      <w:p w14:paraId="79D9C69B" w14:textId="77777777" w:rsidR="00EA103B" w:rsidRPr="00EA103B" w:rsidRDefault="00EA103B" w:rsidP="00EA103B">
                        <w:pPr>
                          <w:spacing w:line="240" w:lineRule="auto"/>
                          <w:rPr>
                            <w:rFonts w:ascii="Arial" w:eastAsia="Times New Roman" w:hAnsi="Arial" w:cs="Arial"/>
                            <w:vanish/>
                          </w:rPr>
                        </w:pPr>
                      </w:p>
                    </w:tc>
                  </w:tr>
                </w:tbl>
                <w:p w14:paraId="06888A79" w14:textId="77777777" w:rsidR="00EA103B" w:rsidRPr="00EA103B" w:rsidRDefault="00EA103B" w:rsidP="00EA103B">
                  <w:pPr>
                    <w:spacing w:line="240" w:lineRule="auto"/>
                    <w:rPr>
                      <w:rFonts w:ascii="Arial" w:eastAsia="Times New Roman" w:hAnsi="Arial" w:cs="Arial"/>
                    </w:rPr>
                  </w:pPr>
                </w:p>
              </w:tc>
            </w:tr>
          </w:tbl>
          <w:p w14:paraId="6FA03C80"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109501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A103B" w:rsidRPr="00EA103B" w14:paraId="4B584729" w14:textId="77777777">
                    <w:tc>
                      <w:tcPr>
                        <w:tcW w:w="0" w:type="auto"/>
                        <w:tcMar>
                          <w:top w:w="0" w:type="dxa"/>
                          <w:left w:w="270" w:type="dxa"/>
                          <w:bottom w:w="135" w:type="dxa"/>
                          <w:right w:w="270" w:type="dxa"/>
                        </w:tcMar>
                        <w:hideMark/>
                      </w:tcPr>
                      <w:p w14:paraId="713DEC63" w14:textId="77777777" w:rsidR="00EA103B" w:rsidRPr="00EA103B" w:rsidRDefault="00EA103B" w:rsidP="00EA103B">
                        <w:pPr>
                          <w:spacing w:line="240" w:lineRule="auto"/>
                          <w:jc w:val="center"/>
                          <w:rPr>
                            <w:rFonts w:ascii="Arial" w:eastAsia="Times New Roman" w:hAnsi="Arial" w:cs="Arial"/>
                          </w:rPr>
                        </w:pPr>
                        <w:r w:rsidRPr="00EA103B">
                          <w:rPr>
                            <w:rStyle w:val="Strong"/>
                            <w:rFonts w:ascii="Arial" w:eastAsia="Times New Roman" w:hAnsi="Arial" w:cs="Arial"/>
                          </w:rPr>
                          <w:t>Help shape our final clean air plan</w:t>
                        </w:r>
                        <w:r w:rsidRPr="00EA103B">
                          <w:rPr>
                            <w:rFonts w:ascii="Arial" w:eastAsia="Times New Roman" w:hAnsi="Arial" w:cs="Arial"/>
                          </w:rPr>
                          <w:br/>
                          <w:t> </w:t>
                        </w:r>
                      </w:p>
                      <w:p w14:paraId="6FA295C3" w14:textId="77777777" w:rsidR="00EA103B" w:rsidRPr="00EA103B" w:rsidRDefault="00EA103B" w:rsidP="00EA103B">
                        <w:pPr>
                          <w:spacing w:line="240" w:lineRule="auto"/>
                          <w:rPr>
                            <w:rFonts w:ascii="Arial" w:eastAsia="Times New Roman" w:hAnsi="Arial" w:cs="Arial"/>
                          </w:rPr>
                        </w:pPr>
                        <w:r w:rsidRPr="00EA103B">
                          <w:rPr>
                            <w:rFonts w:ascii="Arial" w:eastAsia="Times New Roman" w:hAnsi="Arial" w:cs="Arial"/>
                          </w:rPr>
                          <w:t>A Clean Air Zone is coming to Wigan Borough as part of Greater Manchester’s plans to reduce harmful air pollution on our local roads. </w:t>
                        </w:r>
                        <w:r w:rsidRPr="00EA103B">
                          <w:rPr>
                            <w:rFonts w:ascii="Arial" w:eastAsia="Times New Roman" w:hAnsi="Arial" w:cs="Arial"/>
                          </w:rPr>
                          <w:br/>
                        </w:r>
                        <w:r w:rsidRPr="00EA103B">
                          <w:rPr>
                            <w:rFonts w:ascii="Arial" w:eastAsia="Times New Roman" w:hAnsi="Arial" w:cs="Arial"/>
                          </w:rPr>
                          <w:br/>
                          <w:t>An eight-week public consultation starts on 8 October and we want you to help shape the final plan.  </w:t>
                        </w:r>
                        <w:r w:rsidRPr="00EA103B">
                          <w:rPr>
                            <w:rFonts w:ascii="Arial" w:eastAsia="Times New Roman" w:hAnsi="Arial" w:cs="Arial"/>
                          </w:rPr>
                          <w:br/>
                        </w:r>
                        <w:r w:rsidRPr="00EA103B">
                          <w:rPr>
                            <w:rFonts w:ascii="Arial" w:eastAsia="Times New Roman" w:hAnsi="Arial" w:cs="Arial"/>
                          </w:rPr>
                          <w:br/>
                          <w:t xml:space="preserve">The clean air consultation will ask for views on key elements of the Greater Manchester-wide Clean Air Zone. This includes the zone’s proposed boundary, daily charges, discounts and exemptions – and the request to government for a multi-million funding package to support local businesses to upgrade to cleaner vehicles before the Clean Air Zone is introduced in 2022. </w:t>
                        </w:r>
                      </w:p>
                    </w:tc>
                  </w:tr>
                </w:tbl>
                <w:p w14:paraId="14AECA56" w14:textId="77777777" w:rsidR="00EA103B" w:rsidRPr="00EA103B" w:rsidRDefault="00EA103B" w:rsidP="00EA103B">
                  <w:pPr>
                    <w:spacing w:line="240" w:lineRule="auto"/>
                    <w:rPr>
                      <w:rFonts w:ascii="Arial" w:eastAsia="Times New Roman" w:hAnsi="Arial" w:cs="Arial"/>
                    </w:rPr>
                  </w:pPr>
                </w:p>
              </w:tc>
            </w:tr>
          </w:tbl>
          <w:p w14:paraId="3F780C9C"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2C225CB6"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745"/>
                  </w:tblGrid>
                  <w:tr w:rsidR="00EA103B" w:rsidRPr="00EA103B" w14:paraId="40B86022" w14:textId="77777777">
                    <w:trPr>
                      <w:jc w:val="center"/>
                    </w:trPr>
                    <w:tc>
                      <w:tcPr>
                        <w:tcW w:w="0" w:type="auto"/>
                        <w:shd w:val="clear" w:color="auto" w:fill="2BAADF"/>
                        <w:tcMar>
                          <w:top w:w="270" w:type="dxa"/>
                          <w:left w:w="270" w:type="dxa"/>
                          <w:bottom w:w="270" w:type="dxa"/>
                          <w:right w:w="270" w:type="dxa"/>
                        </w:tcMar>
                        <w:vAlign w:val="center"/>
                        <w:hideMark/>
                      </w:tcPr>
                      <w:p w14:paraId="506F41C5" w14:textId="77777777" w:rsidR="00EA103B" w:rsidRDefault="00EA103B" w:rsidP="00EA103B">
                        <w:pPr>
                          <w:spacing w:line="240" w:lineRule="auto"/>
                          <w:jc w:val="center"/>
                          <w:rPr>
                            <w:rFonts w:ascii="Arial" w:eastAsia="Times New Roman" w:hAnsi="Arial" w:cs="Arial"/>
                          </w:rPr>
                        </w:pPr>
                        <w:hyperlink r:id="rId23" w:tgtFrame="_blank" w:tooltip="We want your views " w:history="1">
                          <w:r w:rsidRPr="00EA103B">
                            <w:rPr>
                              <w:rStyle w:val="Hyperlink"/>
                              <w:rFonts w:ascii="Arial" w:eastAsia="Times New Roman" w:hAnsi="Arial" w:cs="Arial"/>
                              <w:b/>
                              <w:bCs/>
                              <w:color w:val="auto"/>
                            </w:rPr>
                            <w:t>We want y</w:t>
                          </w:r>
                          <w:r w:rsidRPr="00EA103B">
                            <w:rPr>
                              <w:rStyle w:val="Hyperlink"/>
                              <w:rFonts w:ascii="Arial" w:eastAsia="Times New Roman" w:hAnsi="Arial" w:cs="Arial"/>
                              <w:b/>
                              <w:bCs/>
                              <w:color w:val="auto"/>
                            </w:rPr>
                            <w:t>o</w:t>
                          </w:r>
                          <w:r w:rsidRPr="00EA103B">
                            <w:rPr>
                              <w:rStyle w:val="Hyperlink"/>
                              <w:rFonts w:ascii="Arial" w:eastAsia="Times New Roman" w:hAnsi="Arial" w:cs="Arial"/>
                              <w:b/>
                              <w:bCs/>
                              <w:color w:val="auto"/>
                            </w:rPr>
                            <w:t xml:space="preserve">ur views </w:t>
                          </w:r>
                        </w:hyperlink>
                      </w:p>
                      <w:p w14:paraId="7B888DE4" w14:textId="294FC5FB" w:rsidR="00EA103B" w:rsidRPr="00EA103B" w:rsidRDefault="00EA103B" w:rsidP="00EA103B">
                        <w:pPr>
                          <w:spacing w:line="240" w:lineRule="auto"/>
                          <w:jc w:val="center"/>
                          <w:rPr>
                            <w:rFonts w:ascii="Arial" w:eastAsia="Times New Roman" w:hAnsi="Arial" w:cs="Arial"/>
                          </w:rPr>
                        </w:pPr>
                        <w:hyperlink r:id="rId24" w:history="1">
                          <w:r>
                            <w:rPr>
                              <w:rStyle w:val="Hyperlink"/>
                            </w:rPr>
                            <w:t>https://cleanairgm.com/</w:t>
                          </w:r>
                        </w:hyperlink>
                      </w:p>
                    </w:tc>
                  </w:tr>
                </w:tbl>
                <w:p w14:paraId="7C4CDF60" w14:textId="77777777" w:rsidR="00EA103B" w:rsidRPr="00EA103B" w:rsidRDefault="00EA103B" w:rsidP="00EA103B">
                  <w:pPr>
                    <w:spacing w:line="240" w:lineRule="auto"/>
                    <w:jc w:val="center"/>
                    <w:rPr>
                      <w:rFonts w:ascii="Arial" w:eastAsia="Times New Roman" w:hAnsi="Arial" w:cs="Arial"/>
                    </w:rPr>
                  </w:pPr>
                </w:p>
              </w:tc>
            </w:tr>
          </w:tbl>
          <w:p w14:paraId="3D4B8F41"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251628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A103B" w:rsidRPr="00EA103B" w14:paraId="655E846D" w14:textId="77777777">
                    <w:tc>
                      <w:tcPr>
                        <w:tcW w:w="0" w:type="auto"/>
                        <w:tcMar>
                          <w:top w:w="0" w:type="dxa"/>
                          <w:left w:w="135" w:type="dxa"/>
                          <w:bottom w:w="0" w:type="dxa"/>
                          <w:right w:w="135" w:type="dxa"/>
                        </w:tcMar>
                        <w:hideMark/>
                      </w:tcPr>
                      <w:p w14:paraId="16C381FD" w14:textId="3B937845" w:rsidR="00EA103B" w:rsidRPr="00EA103B" w:rsidRDefault="00EA103B" w:rsidP="00EA103B">
                        <w:pPr>
                          <w:spacing w:line="240" w:lineRule="auto"/>
                          <w:jc w:val="center"/>
                          <w:rPr>
                            <w:rFonts w:ascii="Arial" w:eastAsia="Times New Roman" w:hAnsi="Arial" w:cs="Arial"/>
                          </w:rPr>
                        </w:pPr>
                        <w:r w:rsidRPr="00EA103B">
                          <w:rPr>
                            <w:rFonts w:ascii="Arial" w:eastAsia="Times New Roman" w:hAnsi="Arial" w:cs="Arial"/>
                            <w:noProof/>
                          </w:rPr>
                          <w:drawing>
                            <wp:inline distT="0" distB="0" distL="0" distR="0" wp14:anchorId="3D4F9972" wp14:editId="4901C960">
                              <wp:extent cx="2581275" cy="135013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120" cy="1365222"/>
                                      </a:xfrm>
                                      <a:prstGeom prst="rect">
                                        <a:avLst/>
                                      </a:prstGeom>
                                      <a:noFill/>
                                      <a:ln>
                                        <a:noFill/>
                                      </a:ln>
                                    </pic:spPr>
                                  </pic:pic>
                                </a:graphicData>
                              </a:graphic>
                            </wp:inline>
                          </w:drawing>
                        </w:r>
                      </w:p>
                    </w:tc>
                  </w:tr>
                </w:tbl>
                <w:p w14:paraId="760B284E" w14:textId="77777777" w:rsidR="00EA103B" w:rsidRPr="00EA103B" w:rsidRDefault="00EA103B" w:rsidP="00EA103B">
                  <w:pPr>
                    <w:spacing w:line="240" w:lineRule="auto"/>
                    <w:rPr>
                      <w:rFonts w:ascii="Arial" w:eastAsia="Times New Roman" w:hAnsi="Arial" w:cs="Arial"/>
                    </w:rPr>
                  </w:pPr>
                </w:p>
              </w:tc>
            </w:tr>
          </w:tbl>
          <w:p w14:paraId="5E2DF2C7" w14:textId="77777777" w:rsidR="00EA103B" w:rsidRPr="00EA103B" w:rsidRDefault="00EA103B" w:rsidP="00EA103B">
            <w:pPr>
              <w:spacing w:line="240" w:lineRule="auto"/>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0"/>
            </w:tblGrid>
            <w:tr w:rsidR="00EA103B" w:rsidRPr="00EA103B" w14:paraId="2FCA1F9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DADFDA"/>
                    </w:tblBorders>
                    <w:tblCellMar>
                      <w:left w:w="0" w:type="dxa"/>
                      <w:right w:w="0" w:type="dxa"/>
                    </w:tblCellMar>
                    <w:tblLook w:val="04A0" w:firstRow="1" w:lastRow="0" w:firstColumn="1" w:lastColumn="0" w:noHBand="0" w:noVBand="1"/>
                  </w:tblPr>
                  <w:tblGrid>
                    <w:gridCol w:w="8460"/>
                  </w:tblGrid>
                  <w:tr w:rsidR="00EA103B" w:rsidRPr="00EA103B" w14:paraId="3DCB6603" w14:textId="77777777">
                    <w:trPr>
                      <w:hidden/>
                    </w:trPr>
                    <w:tc>
                      <w:tcPr>
                        <w:tcW w:w="0" w:type="auto"/>
                        <w:tcBorders>
                          <w:top w:val="single" w:sz="12" w:space="0" w:color="DADFDA"/>
                          <w:left w:val="nil"/>
                          <w:bottom w:val="nil"/>
                          <w:right w:val="nil"/>
                        </w:tcBorders>
                        <w:vAlign w:val="center"/>
                        <w:hideMark/>
                      </w:tcPr>
                      <w:p w14:paraId="23C7A9D7" w14:textId="77777777" w:rsidR="00EA103B" w:rsidRPr="00EA103B" w:rsidRDefault="00EA103B" w:rsidP="00EA103B">
                        <w:pPr>
                          <w:spacing w:line="240" w:lineRule="auto"/>
                          <w:rPr>
                            <w:rFonts w:ascii="Arial" w:eastAsia="Times New Roman" w:hAnsi="Arial" w:cs="Arial"/>
                            <w:vanish/>
                          </w:rPr>
                        </w:pPr>
                      </w:p>
                    </w:tc>
                  </w:tr>
                </w:tbl>
                <w:p w14:paraId="3F1550D0" w14:textId="77777777" w:rsidR="00EA103B" w:rsidRPr="00EA103B" w:rsidRDefault="00EA103B" w:rsidP="00EA103B">
                  <w:pPr>
                    <w:spacing w:line="240" w:lineRule="auto"/>
                    <w:rPr>
                      <w:rFonts w:ascii="Arial" w:eastAsia="Times New Roman" w:hAnsi="Arial" w:cs="Arial"/>
                    </w:rPr>
                  </w:pPr>
                </w:p>
              </w:tc>
            </w:tr>
          </w:tbl>
          <w:p w14:paraId="782AD080" w14:textId="77777777" w:rsidR="00EA103B" w:rsidRPr="00EA103B" w:rsidRDefault="00EA103B" w:rsidP="00EA103B">
            <w:pPr>
              <w:spacing w:line="240" w:lineRule="auto"/>
              <w:rPr>
                <w:rFonts w:ascii="Arial" w:eastAsia="Times New Roman" w:hAnsi="Arial" w:cs="Arial"/>
              </w:rPr>
            </w:pPr>
          </w:p>
        </w:tc>
      </w:tr>
    </w:tbl>
    <w:p w14:paraId="4A5CA3DA" w14:textId="5D2C6456" w:rsidR="00A93D49" w:rsidRDefault="00A93D49" w:rsidP="00EA103B">
      <w:pPr>
        <w:spacing w:line="240" w:lineRule="auto"/>
        <w:rPr>
          <w:rFonts w:ascii="Arial" w:hAnsi="Arial" w:cs="Arial"/>
        </w:rPr>
      </w:pPr>
    </w:p>
    <w:p w14:paraId="36000B4B" w14:textId="00666BDE" w:rsidR="007D5D6E" w:rsidRPr="007D5D6E" w:rsidRDefault="007D5D6E" w:rsidP="007D5D6E">
      <w:pPr>
        <w:spacing w:line="360" w:lineRule="auto"/>
        <w:jc w:val="center"/>
        <w:rPr>
          <w:rFonts w:ascii="Arial" w:hAnsi="Arial" w:cs="Arial"/>
        </w:rPr>
      </w:pPr>
      <w:r w:rsidRPr="007D5D6E">
        <w:rPr>
          <w:rStyle w:val="Strong"/>
          <w:rFonts w:ascii="Arial" w:hAnsi="Arial" w:cs="Arial"/>
          <w:sz w:val="24"/>
          <w:szCs w:val="24"/>
        </w:rPr>
        <w:t>Test and Trace app</w:t>
      </w:r>
      <w:r w:rsidRPr="007D5D6E">
        <w:rPr>
          <w:rFonts w:ascii="Arial" w:hAnsi="Arial" w:cs="Arial"/>
          <w:sz w:val="24"/>
          <w:szCs w:val="24"/>
        </w:rPr>
        <w:t> </w:t>
      </w:r>
    </w:p>
    <w:p w14:paraId="172F82F7" w14:textId="77777777" w:rsidR="007D5D6E" w:rsidRDefault="007D5D6E" w:rsidP="007D5D6E">
      <w:pPr>
        <w:rPr>
          <w:rFonts w:ascii="Arial" w:hAnsi="Arial" w:cs="Arial"/>
          <w:sz w:val="24"/>
          <w:szCs w:val="24"/>
        </w:rPr>
      </w:pPr>
      <w:r w:rsidRPr="007D5D6E">
        <w:rPr>
          <w:rFonts w:ascii="Arial" w:hAnsi="Arial" w:cs="Arial"/>
          <w:sz w:val="24"/>
          <w:szCs w:val="24"/>
        </w:rPr>
        <w:t>From Thursday 24</w:t>
      </w:r>
      <w:r w:rsidRPr="007D5D6E">
        <w:rPr>
          <w:rFonts w:ascii="Arial" w:hAnsi="Arial" w:cs="Arial"/>
          <w:sz w:val="24"/>
          <w:szCs w:val="24"/>
          <w:vertAlign w:val="superscript"/>
        </w:rPr>
        <w:t>th</w:t>
      </w:r>
      <w:r w:rsidRPr="007D5D6E">
        <w:rPr>
          <w:rFonts w:ascii="Arial" w:hAnsi="Arial" w:cs="Arial"/>
          <w:sz w:val="24"/>
          <w:szCs w:val="24"/>
        </w:rPr>
        <w:t xml:space="preserve"> September, businesses and venues will have a legal obligation to generate and display NHS QR posters, so visitors and customers can start checking in safely and securely to those settings. This includes community centres, libraries, and public buildings.</w:t>
      </w:r>
      <w:r w:rsidRPr="007D5D6E">
        <w:rPr>
          <w:rFonts w:ascii="Arial" w:hAnsi="Arial" w:cs="Arial"/>
          <w:sz w:val="24"/>
          <w:szCs w:val="24"/>
        </w:rPr>
        <w:br/>
      </w:r>
      <w:r w:rsidRPr="007D5D6E">
        <w:rPr>
          <w:rFonts w:ascii="Arial" w:hAnsi="Arial" w:cs="Arial"/>
          <w:sz w:val="24"/>
          <w:szCs w:val="24"/>
        </w:rPr>
        <w:br/>
        <w:t>The government will be launching a national campaign in the next few days and we’ll be sharing information locally</w:t>
      </w:r>
    </w:p>
    <w:p w14:paraId="561EDA01" w14:textId="77777777" w:rsidR="007D5D6E" w:rsidRDefault="007D5D6E" w:rsidP="007D5D6E">
      <w:pPr>
        <w:jc w:val="center"/>
        <w:rPr>
          <w:rFonts w:ascii="Arial" w:hAnsi="Arial" w:cs="Arial"/>
        </w:rPr>
      </w:pPr>
    </w:p>
    <w:p w14:paraId="32407AB7" w14:textId="209109D2" w:rsidR="007D5D6E" w:rsidRPr="00702806" w:rsidRDefault="007D5D6E" w:rsidP="00702806">
      <w:pPr>
        <w:jc w:val="center"/>
        <w:rPr>
          <w:rStyle w:val="Strong"/>
          <w:rFonts w:ascii="Arial" w:hAnsi="Arial" w:cs="Arial"/>
          <w:b w:val="0"/>
          <w:bCs w:val="0"/>
        </w:rPr>
      </w:pPr>
      <w:r>
        <w:rPr>
          <w:noProof/>
        </w:rPr>
        <w:drawing>
          <wp:inline distT="0" distB="0" distL="0" distR="0" wp14:anchorId="783CF56B" wp14:editId="542AA585">
            <wp:extent cx="3101419" cy="21336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3237" cy="2141730"/>
                    </a:xfrm>
                    <a:prstGeom prst="rect">
                      <a:avLst/>
                    </a:prstGeom>
                    <a:noFill/>
                    <a:ln>
                      <a:noFill/>
                    </a:ln>
                  </pic:spPr>
                </pic:pic>
              </a:graphicData>
            </a:graphic>
          </wp:inline>
        </w:drawing>
      </w:r>
    </w:p>
    <w:p w14:paraId="180869F4" w14:textId="1F34ECA9" w:rsidR="007D5D6E" w:rsidRPr="007D5D6E" w:rsidRDefault="007D5D6E" w:rsidP="007D5D6E">
      <w:pPr>
        <w:spacing w:line="360" w:lineRule="auto"/>
        <w:jc w:val="center"/>
      </w:pPr>
      <w:r w:rsidRPr="007D5D6E">
        <w:rPr>
          <w:rStyle w:val="Strong"/>
          <w:rFonts w:ascii="Helvetica" w:hAnsi="Helvetica" w:cs="Helvetica"/>
          <w:sz w:val="24"/>
          <w:szCs w:val="24"/>
        </w:rPr>
        <w:t>Firework displays cancelled</w:t>
      </w:r>
      <w:r w:rsidRPr="007D5D6E">
        <w:rPr>
          <w:rFonts w:ascii="Helvetica" w:hAnsi="Helvetica" w:cs="Helvetica"/>
          <w:sz w:val="24"/>
          <w:szCs w:val="24"/>
        </w:rPr>
        <w:t> </w:t>
      </w:r>
    </w:p>
    <w:p w14:paraId="1507459B" w14:textId="09C3333B" w:rsidR="007D5D6E" w:rsidRDefault="007D5D6E" w:rsidP="007D5D6E">
      <w:pPr>
        <w:spacing w:line="240" w:lineRule="auto"/>
        <w:rPr>
          <w:rFonts w:ascii="Arial" w:hAnsi="Arial" w:cs="Arial"/>
          <w:sz w:val="24"/>
          <w:szCs w:val="24"/>
        </w:rPr>
      </w:pPr>
      <w:r w:rsidRPr="007D5D6E">
        <w:rPr>
          <w:rFonts w:ascii="Arial" w:hAnsi="Arial" w:cs="Arial"/>
          <w:sz w:val="24"/>
          <w:szCs w:val="24"/>
        </w:rPr>
        <w:t>The Home Office has informed Local Authorities that they are cancelling all public firework displays for 2020.</w:t>
      </w:r>
      <w:r w:rsidRPr="007D5D6E">
        <w:rPr>
          <w:rFonts w:ascii="Arial" w:hAnsi="Arial" w:cs="Arial"/>
          <w:sz w:val="24"/>
          <w:szCs w:val="24"/>
        </w:rPr>
        <w:br/>
        <w:t> </w:t>
      </w:r>
      <w:r w:rsidRPr="007D5D6E">
        <w:rPr>
          <w:rFonts w:ascii="Arial" w:hAnsi="Arial" w:cs="Arial"/>
          <w:sz w:val="24"/>
          <w:szCs w:val="24"/>
        </w:rPr>
        <w:br/>
        <w:t xml:space="preserve">We will be working closely with communities and businesses to try and reduce the impact this will have on communities and police demand for those who attempt to organise private events. </w:t>
      </w:r>
    </w:p>
    <w:p w14:paraId="6616F59F" w14:textId="77777777" w:rsidR="00702806" w:rsidRDefault="007D5D6E" w:rsidP="00702806">
      <w:pPr>
        <w:spacing w:line="240" w:lineRule="auto"/>
        <w:jc w:val="center"/>
        <w:rPr>
          <w:rStyle w:val="Strong"/>
          <w:rFonts w:ascii="Arial" w:hAnsi="Arial" w:cs="Arial"/>
          <w:sz w:val="24"/>
          <w:szCs w:val="24"/>
        </w:rPr>
      </w:pPr>
      <w:r w:rsidRPr="007D5D6E">
        <w:rPr>
          <w:rStyle w:val="Strong"/>
          <w:rFonts w:ascii="Arial" w:hAnsi="Arial" w:cs="Arial"/>
          <w:sz w:val="24"/>
          <w:szCs w:val="24"/>
        </w:rPr>
        <w:t>Advice for parents with concerns for children</w:t>
      </w:r>
    </w:p>
    <w:p w14:paraId="5653BE4E" w14:textId="77327748" w:rsidR="007D5D6E" w:rsidRPr="00702806" w:rsidRDefault="007D5D6E" w:rsidP="00702806">
      <w:pPr>
        <w:spacing w:line="240" w:lineRule="auto"/>
        <w:jc w:val="center"/>
        <w:rPr>
          <w:rFonts w:ascii="Arial" w:hAnsi="Arial" w:cs="Arial"/>
        </w:rPr>
      </w:pPr>
      <w:r w:rsidRPr="007D5D6E">
        <w:rPr>
          <w:rFonts w:ascii="Arial" w:hAnsi="Arial" w:cs="Arial"/>
          <w:sz w:val="24"/>
          <w:szCs w:val="24"/>
        </w:rPr>
        <w:br/>
        <w:t>We appreciate this might be a tricky time for parents with schools returning.</w:t>
      </w:r>
      <w:r w:rsidRPr="007D5D6E">
        <w:rPr>
          <w:rFonts w:ascii="Arial" w:hAnsi="Arial" w:cs="Arial"/>
          <w:sz w:val="24"/>
          <w:szCs w:val="24"/>
        </w:rPr>
        <w:br/>
        <w:t>The council has prepared an easy to understand guide detailing what parents with a school age child can do.</w:t>
      </w:r>
      <w:r w:rsidRPr="007D5D6E">
        <w:rPr>
          <w:rFonts w:ascii="Arial" w:hAnsi="Arial" w:cs="Arial"/>
          <w:sz w:val="24"/>
          <w:szCs w:val="24"/>
        </w:rPr>
        <w:br/>
        <w:t>The poster outlines to parents who maybe a bit confused on what steps to take if they or a household member displays symptoms of Covid-19.</w:t>
      </w:r>
    </w:p>
    <w:p w14:paraId="59AFE2B7" w14:textId="76B564A0" w:rsidR="00A93D49" w:rsidRPr="007D5D6E" w:rsidRDefault="007D5D6E" w:rsidP="007D5D6E">
      <w:pPr>
        <w:spacing w:line="240" w:lineRule="auto"/>
        <w:jc w:val="center"/>
        <w:rPr>
          <w:rFonts w:ascii="Arial" w:hAnsi="Arial" w:cs="Arial"/>
        </w:rPr>
      </w:pPr>
      <w:r>
        <w:rPr>
          <w:noProof/>
        </w:rPr>
        <w:drawing>
          <wp:inline distT="0" distB="0" distL="0" distR="0" wp14:anchorId="11D7F4F1" wp14:editId="4159C6CB">
            <wp:extent cx="4115323" cy="3181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573" cy="3215557"/>
                    </a:xfrm>
                    <a:prstGeom prst="rect">
                      <a:avLst/>
                    </a:prstGeom>
                    <a:noFill/>
                    <a:ln>
                      <a:noFill/>
                    </a:ln>
                  </pic:spPr>
                </pic:pic>
              </a:graphicData>
            </a:graphic>
          </wp:inline>
        </w:drawing>
      </w:r>
      <w:r w:rsidR="00A93D49" w:rsidRPr="007D5D6E">
        <w:rPr>
          <w:rFonts w:ascii="Arial" w:hAnsi="Arial" w:cs="Arial"/>
        </w:rPr>
        <w:br w:type="page"/>
      </w:r>
    </w:p>
    <w:p w14:paraId="2FF197AA" w14:textId="6F73ED6E" w:rsidR="00A93D49" w:rsidRDefault="00A93D49" w:rsidP="00EA103B">
      <w:pPr>
        <w:spacing w:line="240" w:lineRule="auto"/>
        <w:rPr>
          <w:rFonts w:ascii="Arial" w:hAnsi="Arial" w:cs="Arial"/>
        </w:rPr>
      </w:pPr>
      <w:r>
        <w:rPr>
          <w:rFonts w:eastAsia="Times New Roman"/>
          <w:noProof/>
        </w:rPr>
        <w:lastRenderedPageBreak/>
        <w:drawing>
          <wp:inline distT="0" distB="0" distL="0" distR="0" wp14:anchorId="7D897CD5" wp14:editId="6EE8AE4F">
            <wp:extent cx="5372100" cy="962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962025"/>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9026"/>
      </w:tblGrid>
      <w:tr w:rsidR="00A93D49" w14:paraId="0179967A" w14:textId="77777777" w:rsidTr="00A93D49">
        <w:trPr>
          <w:jc w:val="center"/>
        </w:trPr>
        <w:tc>
          <w:tcPr>
            <w:tcW w:w="0" w:type="auto"/>
            <w:shd w:val="clear" w:color="auto" w:fill="EEEEEE"/>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93D49" w14:paraId="5EABE024"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93D49" w14:paraId="5AB6D9D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D49" w14:paraId="13E1E566"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60"/>
                              </w:tblGrid>
                              <w:tr w:rsidR="00A93D49" w14:paraId="35870393" w14:textId="77777777">
                                <w:tc>
                                  <w:tcPr>
                                    <w:tcW w:w="0" w:type="auto"/>
                                    <w:shd w:val="clear" w:color="auto" w:fill="404040"/>
                                    <w:tcMar>
                                      <w:top w:w="270" w:type="dxa"/>
                                      <w:left w:w="270" w:type="dxa"/>
                                      <w:bottom w:w="270" w:type="dxa"/>
                                      <w:right w:w="270" w:type="dxa"/>
                                    </w:tcMar>
                                    <w:hideMark/>
                                  </w:tcPr>
                                  <w:p w14:paraId="5A7A58B4" w14:textId="77777777" w:rsidR="00A93D49" w:rsidRDefault="00A93D49">
                                    <w:pPr>
                                      <w:pStyle w:val="Heading1"/>
                                      <w:rPr>
                                        <w:rFonts w:eastAsia="Times New Roman"/>
                                      </w:rPr>
                                    </w:pPr>
                                    <w:r>
                                      <w:rPr>
                                        <w:rFonts w:eastAsia="Times New Roman"/>
                                        <w:color w:val="FFFFFF"/>
                                        <w:sz w:val="36"/>
                                        <w:szCs w:val="36"/>
                                      </w:rPr>
                                      <w:t>September 2020 news bulletin</w:t>
                                    </w:r>
                                  </w:p>
                                  <w:p w14:paraId="22A9D51F" w14:textId="77777777" w:rsidR="00A93D49" w:rsidRDefault="00A93D49">
                                    <w:pPr>
                                      <w:spacing w:line="360" w:lineRule="auto"/>
                                      <w:jc w:val="center"/>
                                      <w:rPr>
                                        <w:rFonts w:ascii="Source Sans Pro" w:eastAsia="Times New Roman" w:hAnsi="Source Sans Pro"/>
                                        <w:color w:val="F2F2F2"/>
                                        <w:sz w:val="21"/>
                                        <w:szCs w:val="21"/>
                                      </w:rPr>
                                    </w:pPr>
                                    <w:r>
                                      <w:rPr>
                                        <w:rFonts w:ascii="Source Sans Pro" w:eastAsia="Times New Roman" w:hAnsi="Source Sans Pro"/>
                                        <w:color w:val="F2F2F2"/>
                                        <w:sz w:val="21"/>
                                        <w:szCs w:val="21"/>
                                      </w:rPr>
                                      <w:t xml:space="preserve">  </w:t>
                                    </w:r>
                                  </w:p>
                                  <w:p w14:paraId="6861D708" w14:textId="77777777" w:rsidR="00A93D49" w:rsidRDefault="00A93D49">
                                    <w:pPr>
                                      <w:spacing w:line="360" w:lineRule="auto"/>
                                      <w:rPr>
                                        <w:rFonts w:ascii="Source Sans Pro" w:eastAsia="Times New Roman" w:hAnsi="Source Sans Pro"/>
                                        <w:color w:val="F2F2F2"/>
                                        <w:sz w:val="21"/>
                                        <w:szCs w:val="21"/>
                                      </w:rPr>
                                    </w:pPr>
                                    <w:r>
                                      <w:rPr>
                                        <w:rFonts w:ascii="Arial" w:eastAsia="Times New Roman" w:hAnsi="Arial" w:cs="Arial"/>
                                        <w:color w:val="FFFFFF"/>
                                        <w:sz w:val="21"/>
                                        <w:szCs w:val="21"/>
                                      </w:rPr>
                                      <w:t>We are continuing to bring you updates from Greater Manchester Combined Authority, the Mayor of Greater Manchester and Greater Manchester Fire and Rescue Service in a bid to keep the people of Greater Manchester informed and ensure they are receiving all of the right advice and guidance in relation to COVID-19. The organisation is continuing to support the city-region as we deal with the pandemic in a variety of ways.</w:t>
                                    </w:r>
                                    <w:r>
                                      <w:rPr>
                                        <w:rFonts w:ascii="Source Sans Pro" w:eastAsia="Times New Roman" w:hAnsi="Source Sans Pro"/>
                                        <w:color w:val="F2F2F2"/>
                                        <w:sz w:val="21"/>
                                        <w:szCs w:val="21"/>
                                      </w:rPr>
                                      <w:br/>
                                      <w:t> </w:t>
                                    </w:r>
                                  </w:p>
                                  <w:p w14:paraId="0C8346C5" w14:textId="77777777" w:rsidR="00A93D49" w:rsidRDefault="00A93D49">
                                    <w:pPr>
                                      <w:spacing w:line="360" w:lineRule="auto"/>
                                      <w:rPr>
                                        <w:rFonts w:ascii="Source Sans Pro" w:eastAsia="Times New Roman" w:hAnsi="Source Sans Pro"/>
                                        <w:color w:val="F2F2F2"/>
                                        <w:sz w:val="21"/>
                                        <w:szCs w:val="21"/>
                                      </w:rPr>
                                    </w:pPr>
                                    <w:hyperlink r:id="rId29" w:tgtFrame="_blank" w:history="1">
                                      <w:r>
                                        <w:rPr>
                                          <w:rStyle w:val="Hyperlink"/>
                                          <w:rFonts w:ascii="Arial" w:eastAsia="Times New Roman" w:hAnsi="Arial" w:cs="Arial"/>
                                          <w:color w:val="FFFFFF"/>
                                          <w:sz w:val="21"/>
                                          <w:szCs w:val="21"/>
                                        </w:rPr>
                                        <w:t>The latest Government advice and guidance, including on how to protect yourself and others can be found on the Government's website.</w:t>
                                      </w:r>
                                    </w:hyperlink>
                                    <w:r>
                                      <w:rPr>
                                        <w:rFonts w:ascii="Arial" w:eastAsia="Times New Roman" w:hAnsi="Arial" w:cs="Arial"/>
                                        <w:color w:val="FFFFFF"/>
                                        <w:sz w:val="21"/>
                                        <w:szCs w:val="21"/>
                                      </w:rPr>
                                      <w:t> </w:t>
                                    </w:r>
                                    <w:r>
                                      <w:rPr>
                                        <w:rFonts w:ascii="Arial" w:eastAsia="Times New Roman" w:hAnsi="Arial" w:cs="Arial"/>
                                        <w:color w:val="F2F2F2"/>
                                        <w:sz w:val="21"/>
                                        <w:szCs w:val="21"/>
                                      </w:rPr>
                                      <w:br/>
                                    </w:r>
                                    <w:r>
                                      <w:rPr>
                                        <w:rFonts w:ascii="Arial" w:eastAsia="Times New Roman" w:hAnsi="Arial" w:cs="Arial"/>
                                        <w:color w:val="F2F2F2"/>
                                        <w:sz w:val="21"/>
                                        <w:szCs w:val="21"/>
                                      </w:rPr>
                                      <w:br/>
                                    </w:r>
                                    <w:hyperlink r:id="rId30" w:tgtFrame="_blank" w:history="1">
                                      <w:r>
                                        <w:rPr>
                                          <w:rStyle w:val="Hyperlink"/>
                                          <w:rFonts w:ascii="Arial" w:eastAsia="Times New Roman" w:hAnsi="Arial" w:cs="Arial"/>
                                          <w:color w:val="FFFFFF"/>
                                          <w:sz w:val="21"/>
                                          <w:szCs w:val="21"/>
                                        </w:rPr>
                                        <w:t>You can also visit our website which has a dedicated  COVID-19 page with a range of support and advice.</w:t>
                                      </w:r>
                                    </w:hyperlink>
                                  </w:p>
                                  <w:p w14:paraId="233EA685" w14:textId="77777777" w:rsidR="00A93D49" w:rsidRDefault="00A93D49">
                                    <w:pPr>
                                      <w:spacing w:line="360" w:lineRule="auto"/>
                                      <w:rPr>
                                        <w:rFonts w:ascii="Source Sans Pro" w:eastAsia="Times New Roman" w:hAnsi="Source Sans Pro"/>
                                        <w:color w:val="F2F2F2"/>
                                        <w:sz w:val="21"/>
                                        <w:szCs w:val="21"/>
                                      </w:rPr>
                                    </w:pPr>
                                    <w:r>
                                      <w:rPr>
                                        <w:rFonts w:ascii="Source Sans Pro" w:eastAsia="Times New Roman" w:hAnsi="Source Sans Pro"/>
                                        <w:color w:val="F2F2F2"/>
                                        <w:sz w:val="21"/>
                                        <w:szCs w:val="21"/>
                                      </w:rPr>
                                      <w:br/>
                                    </w:r>
                                    <w:r>
                                      <w:rPr>
                                        <w:rFonts w:ascii="Arial" w:eastAsia="Times New Roman" w:hAnsi="Arial" w:cs="Arial"/>
                                        <w:color w:val="FFFFFF"/>
                                        <w:sz w:val="21"/>
                                        <w:szCs w:val="21"/>
                                      </w:rPr>
                                      <w:t>We always appreciate feedback, so if you have any suggestions about what you'd like to see in this newsletter, please email us: </w:t>
                                    </w:r>
                                    <w:hyperlink r:id="rId31" w:history="1">
                                      <w:r>
                                        <w:rPr>
                                          <w:rStyle w:val="Hyperlink"/>
                                          <w:rFonts w:ascii="Arial" w:eastAsia="Times New Roman" w:hAnsi="Arial" w:cs="Arial"/>
                                          <w:sz w:val="21"/>
                                          <w:szCs w:val="21"/>
                                        </w:rPr>
                                        <w:t>news@greatermanchester-ca.gov.uk</w:t>
                                      </w:r>
                                    </w:hyperlink>
                                    <w:r>
                                      <w:rPr>
                                        <w:rFonts w:ascii="Arial" w:eastAsia="Times New Roman" w:hAnsi="Arial" w:cs="Arial"/>
                                        <w:color w:val="FFFFFF"/>
                                        <w:sz w:val="21"/>
                                        <w:szCs w:val="21"/>
                                      </w:rPr>
                                      <w:t>.</w:t>
                                    </w:r>
                                  </w:p>
                                </w:tc>
                              </w:tr>
                            </w:tbl>
                            <w:p w14:paraId="17A0EE47" w14:textId="77777777" w:rsidR="00A93D49" w:rsidRDefault="00A93D49">
                              <w:pPr>
                                <w:rPr>
                                  <w:rFonts w:ascii="Times New Roman" w:eastAsia="Times New Roman" w:hAnsi="Times New Roman" w:cs="Times New Roman"/>
                                  <w:sz w:val="20"/>
                                  <w:szCs w:val="20"/>
                                </w:rPr>
                              </w:pPr>
                            </w:p>
                          </w:tc>
                        </w:tr>
                      </w:tbl>
                      <w:p w14:paraId="5C2A3818" w14:textId="77777777" w:rsidR="00A93D49" w:rsidRDefault="00A93D49">
                        <w:pPr>
                          <w:rPr>
                            <w:rFonts w:ascii="Times New Roman" w:eastAsia="Times New Roman" w:hAnsi="Times New Roman" w:cs="Times New Roman"/>
                            <w:sz w:val="20"/>
                            <w:szCs w:val="20"/>
                          </w:rPr>
                        </w:pPr>
                      </w:p>
                    </w:tc>
                  </w:tr>
                </w:tbl>
                <w:p w14:paraId="33D0073D"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326EB87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A93D49" w14:paraId="32ABD1C2" w14:textId="77777777">
                          <w:tc>
                            <w:tcPr>
                              <w:tcW w:w="0" w:type="auto"/>
                              <w:tcMar>
                                <w:top w:w="0" w:type="dxa"/>
                                <w:left w:w="135" w:type="dxa"/>
                                <w:bottom w:w="135" w:type="dxa"/>
                                <w:right w:w="135" w:type="dxa"/>
                              </w:tcMar>
                              <w:hideMark/>
                            </w:tcPr>
                            <w:p w14:paraId="4EB28BD9" w14:textId="12BB7A59" w:rsidR="00A93D49" w:rsidRDefault="00A93D49">
                              <w:pPr>
                                <w:jc w:val="center"/>
                                <w:rPr>
                                  <w:rFonts w:eastAsia="Times New Roman"/>
                                </w:rPr>
                              </w:pPr>
                              <w:r>
                                <w:rPr>
                                  <w:rFonts w:eastAsia="Times New Roman"/>
                                  <w:noProof/>
                                  <w:color w:val="0000FF"/>
                                </w:rPr>
                                <w:lastRenderedPageBreak/>
                                <w:drawing>
                                  <wp:inline distT="0" distB="0" distL="0" distR="0" wp14:anchorId="2F75BEBF" wp14:editId="537D8DF3">
                                    <wp:extent cx="5372100" cy="2800350"/>
                                    <wp:effectExtent l="0" t="0" r="0" b="0"/>
                                    <wp:docPr id="21" name="Picture 21">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2800350"/>
                                            </a:xfrm>
                                            <a:prstGeom prst="rect">
                                              <a:avLst/>
                                            </a:prstGeom>
                                            <a:noFill/>
                                            <a:ln>
                                              <a:noFill/>
                                            </a:ln>
                                          </pic:spPr>
                                        </pic:pic>
                                      </a:graphicData>
                                    </a:graphic>
                                  </wp:inline>
                                </w:drawing>
                              </w:r>
                            </w:p>
                          </w:tc>
                        </w:tr>
                        <w:tr w:rsidR="00A93D49" w14:paraId="4305D04E" w14:textId="77777777">
                          <w:tc>
                            <w:tcPr>
                              <w:tcW w:w="8460" w:type="dxa"/>
                              <w:tcMar>
                                <w:top w:w="0" w:type="dxa"/>
                                <w:left w:w="135" w:type="dxa"/>
                                <w:bottom w:w="0" w:type="dxa"/>
                                <w:right w:w="135" w:type="dxa"/>
                              </w:tcMar>
                              <w:hideMark/>
                            </w:tcPr>
                            <w:p w14:paraId="049AD5B9" w14:textId="77777777" w:rsidR="00A93D49" w:rsidRDefault="00A93D49">
                              <w:pPr>
                                <w:spacing w:before="150" w:after="150" w:line="360" w:lineRule="auto"/>
                                <w:rPr>
                                  <w:rFonts w:ascii="Source Sans Pro" w:hAnsi="Source Sans Pro"/>
                                  <w:color w:val="222222"/>
                                  <w:sz w:val="24"/>
                                  <w:szCs w:val="24"/>
                                </w:rPr>
                              </w:pPr>
                              <w:r>
                                <w:rPr>
                                  <w:rFonts w:ascii="Arial" w:hAnsi="Arial" w:cs="Arial"/>
                                  <w:color w:val="222222"/>
                                  <w:sz w:val="21"/>
                                  <w:szCs w:val="21"/>
                                </w:rPr>
                                <w:t xml:space="preserve">We all need to do our bit to help stop the spread of COVID-19 in Greater Manchester. Find out more about how you can help on </w:t>
                              </w:r>
                              <w:hyperlink r:id="rId34" w:tgtFrame="_blank" w:history="1">
                                <w:r>
                                  <w:rPr>
                                    <w:rStyle w:val="Hyperlink"/>
                                    <w:rFonts w:ascii="Arial" w:hAnsi="Arial" w:cs="Arial"/>
                                    <w:color w:val="9A694B"/>
                                    <w:sz w:val="21"/>
                                    <w:szCs w:val="21"/>
                                  </w:rPr>
                                  <w:t>our w</w:t>
                                </w:r>
                                <w:r>
                                  <w:rPr>
                                    <w:rStyle w:val="Hyperlink"/>
                                    <w:rFonts w:ascii="Arial" w:hAnsi="Arial" w:cs="Arial"/>
                                    <w:color w:val="9A694B"/>
                                    <w:sz w:val="21"/>
                                    <w:szCs w:val="21"/>
                                  </w:rPr>
                                  <w:t>e</w:t>
                                </w:r>
                                <w:r>
                                  <w:rPr>
                                    <w:rStyle w:val="Hyperlink"/>
                                    <w:rFonts w:ascii="Arial" w:hAnsi="Arial" w:cs="Arial"/>
                                    <w:color w:val="9A694B"/>
                                    <w:sz w:val="21"/>
                                    <w:szCs w:val="21"/>
                                  </w:rPr>
                                  <w:t xml:space="preserve">bsite </w:t>
                                </w:r>
                              </w:hyperlink>
                              <w:r>
                                <w:rPr>
                                  <w:rFonts w:ascii="Arial" w:hAnsi="Arial" w:cs="Arial"/>
                                  <w:color w:val="222222"/>
                                  <w:sz w:val="21"/>
                                  <w:szCs w:val="21"/>
                                </w:rPr>
                                <w:t>and from your local council.</w:t>
                              </w:r>
                              <w:r>
                                <w:rPr>
                                  <w:rFonts w:ascii="Arial" w:hAnsi="Arial" w:cs="Arial"/>
                                  <w:color w:val="222222"/>
                                  <w:sz w:val="21"/>
                                  <w:szCs w:val="21"/>
                                </w:rPr>
                                <w:br/>
                              </w:r>
                              <w:r>
                                <w:rPr>
                                  <w:rFonts w:ascii="Arial" w:hAnsi="Arial" w:cs="Arial"/>
                                  <w:color w:val="222222"/>
                                  <w:sz w:val="21"/>
                                  <w:szCs w:val="21"/>
                                </w:rPr>
                                <w:br/>
                                <w:t xml:space="preserve">Earlier this month a Living with Covid Resilience Plan was published - you can find out more about this on </w:t>
                              </w:r>
                              <w:hyperlink r:id="rId35" w:tgtFrame="_blank" w:history="1">
                                <w:r>
                                  <w:rPr>
                                    <w:rStyle w:val="Hyperlink"/>
                                    <w:rFonts w:ascii="Arial" w:hAnsi="Arial" w:cs="Arial"/>
                                    <w:color w:val="9A694B"/>
                                    <w:sz w:val="21"/>
                                    <w:szCs w:val="21"/>
                                  </w:rPr>
                                  <w:t>our website</w:t>
                                </w:r>
                              </w:hyperlink>
                              <w:r>
                                <w:rPr>
                                  <w:rFonts w:ascii="Arial" w:hAnsi="Arial" w:cs="Arial"/>
                                  <w:color w:val="222222"/>
                                  <w:sz w:val="21"/>
                                  <w:szCs w:val="21"/>
                                </w:rPr>
                                <w:t>.</w:t>
                              </w:r>
                            </w:p>
                          </w:tc>
                        </w:tr>
                      </w:tbl>
                      <w:p w14:paraId="51151FB8" w14:textId="77777777" w:rsidR="00A93D49" w:rsidRDefault="00A93D49">
                        <w:pPr>
                          <w:rPr>
                            <w:rFonts w:ascii="Times New Roman" w:eastAsia="Times New Roman" w:hAnsi="Times New Roman" w:cs="Times New Roman"/>
                            <w:sz w:val="20"/>
                            <w:szCs w:val="20"/>
                          </w:rPr>
                        </w:pPr>
                      </w:p>
                    </w:tc>
                  </w:tr>
                </w:tbl>
                <w:p w14:paraId="5CA6EF1D"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4587B21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9E9E9E"/>
                          </w:tblBorders>
                          <w:tblCellMar>
                            <w:left w:w="0" w:type="dxa"/>
                            <w:right w:w="0" w:type="dxa"/>
                          </w:tblCellMar>
                          <w:tblLook w:val="04A0" w:firstRow="1" w:lastRow="0" w:firstColumn="1" w:lastColumn="0" w:noHBand="0" w:noVBand="1"/>
                        </w:tblPr>
                        <w:tblGrid>
                          <w:gridCol w:w="8460"/>
                        </w:tblGrid>
                        <w:tr w:rsidR="00A93D49" w14:paraId="4EB509BE" w14:textId="77777777">
                          <w:trPr>
                            <w:hidden/>
                          </w:trPr>
                          <w:tc>
                            <w:tcPr>
                              <w:tcW w:w="0" w:type="auto"/>
                              <w:tcBorders>
                                <w:top w:val="single" w:sz="12" w:space="0" w:color="9E9E9E"/>
                                <w:left w:val="nil"/>
                                <w:bottom w:val="nil"/>
                                <w:right w:val="nil"/>
                              </w:tcBorders>
                              <w:vAlign w:val="center"/>
                              <w:hideMark/>
                            </w:tcPr>
                            <w:p w14:paraId="0B30157D" w14:textId="77777777" w:rsidR="00A93D49" w:rsidRDefault="00A93D49">
                              <w:pPr>
                                <w:rPr>
                                  <w:rFonts w:eastAsia="Times New Roman"/>
                                  <w:vanish/>
                                </w:rPr>
                              </w:pPr>
                            </w:p>
                          </w:tc>
                        </w:tr>
                      </w:tbl>
                      <w:p w14:paraId="124393BF" w14:textId="77777777" w:rsidR="00A93D49" w:rsidRDefault="00A93D49">
                        <w:pPr>
                          <w:rPr>
                            <w:rFonts w:ascii="Times New Roman" w:eastAsia="Times New Roman" w:hAnsi="Times New Roman" w:cs="Times New Roman"/>
                            <w:sz w:val="20"/>
                            <w:szCs w:val="20"/>
                          </w:rPr>
                        </w:pPr>
                      </w:p>
                    </w:tc>
                  </w:tr>
                </w:tbl>
                <w:p w14:paraId="01C73269"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16A061B7"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A93D49" w14:paraId="712EEFD4" w14:textId="77777777">
                          <w:tc>
                            <w:tcPr>
                              <w:tcW w:w="0" w:type="auto"/>
                              <w:shd w:val="clear" w:color="auto" w:fill="404040"/>
                              <w:hideMark/>
                            </w:tcPr>
                            <w:p w14:paraId="51E59FC3" w14:textId="0FF350B9" w:rsidR="00A93D49" w:rsidRDefault="00A93D49">
                              <w:pPr>
                                <w:rPr>
                                  <w:rFonts w:eastAsia="Times New Roman"/>
                                </w:rPr>
                              </w:pPr>
                              <w:r>
                                <w:rPr>
                                  <w:rFonts w:eastAsia="Times New Roman"/>
                                  <w:noProof/>
                                  <w:color w:val="0000FF"/>
                                </w:rPr>
                                <w:drawing>
                                  <wp:inline distT="0" distB="0" distL="0" distR="0" wp14:anchorId="53237376" wp14:editId="4DB410BF">
                                    <wp:extent cx="5372100" cy="3019425"/>
                                    <wp:effectExtent l="0" t="0" r="0" b="9525"/>
                                    <wp:docPr id="20" name="Picture 2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A93D49" w14:paraId="739E9CC7" w14:textId="77777777">
                          <w:tc>
                            <w:tcPr>
                              <w:tcW w:w="8190" w:type="dxa"/>
                              <w:shd w:val="clear" w:color="auto" w:fill="404040"/>
                              <w:tcMar>
                                <w:top w:w="135" w:type="dxa"/>
                                <w:left w:w="270" w:type="dxa"/>
                                <w:bottom w:w="135" w:type="dxa"/>
                                <w:right w:w="270" w:type="dxa"/>
                              </w:tcMar>
                              <w:hideMark/>
                            </w:tcPr>
                            <w:p w14:paraId="30B38FC1" w14:textId="77777777" w:rsidR="00A93D49" w:rsidRDefault="00A93D49">
                              <w:pPr>
                                <w:spacing w:line="360" w:lineRule="auto"/>
                                <w:rPr>
                                  <w:rFonts w:ascii="Helvetica" w:eastAsia="Times New Roman" w:hAnsi="Helvetica" w:cs="Helvetica"/>
                                  <w:color w:val="F2F2F2"/>
                                  <w:sz w:val="21"/>
                                  <w:szCs w:val="21"/>
                                </w:rPr>
                              </w:pPr>
                              <w:r>
                                <w:rPr>
                                  <w:rFonts w:ascii="Arial" w:eastAsia="Times New Roman" w:hAnsi="Arial" w:cs="Arial"/>
                                  <w:color w:val="FFFFFF"/>
                                  <w:sz w:val="21"/>
                                  <w:szCs w:val="21"/>
                                </w:rPr>
                                <w:lastRenderedPageBreak/>
                                <w:t xml:space="preserve">The latest of the weekly COVID-19 press conferences took place on Wednesday, September 16. The Mayor and local leaders have written to the Government with a proposal to work in partnership to introduce COVID escalation measures for the whole city-region. </w:t>
                              </w:r>
                              <w:hyperlink r:id="rId38" w:tgtFrame="_blank" w:history="1">
                                <w:r>
                                  <w:rPr>
                                    <w:rStyle w:val="Hyperlink"/>
                                    <w:rFonts w:ascii="Arial" w:eastAsia="Times New Roman" w:hAnsi="Arial" w:cs="Arial"/>
                                    <w:color w:val="FFFFFF"/>
                                    <w:sz w:val="21"/>
                                    <w:szCs w:val="21"/>
                                  </w:rPr>
                                  <w:t>Read more about this on our website</w:t>
                                </w:r>
                              </w:hyperlink>
                              <w:r>
                                <w:rPr>
                                  <w:rFonts w:ascii="Arial" w:eastAsia="Times New Roman" w:hAnsi="Arial" w:cs="Arial"/>
                                  <w:color w:val="FFFFFF"/>
                                  <w:sz w:val="21"/>
                                  <w:szCs w:val="21"/>
                                </w:rPr>
                                <w:t>.</w:t>
                              </w:r>
                            </w:p>
                          </w:tc>
                        </w:tr>
                      </w:tbl>
                      <w:p w14:paraId="26F16AF1" w14:textId="77777777" w:rsidR="00A93D49" w:rsidRDefault="00A93D49">
                        <w:pPr>
                          <w:rPr>
                            <w:rFonts w:ascii="Times New Roman" w:eastAsia="Times New Roman" w:hAnsi="Times New Roman" w:cs="Times New Roman"/>
                            <w:sz w:val="20"/>
                            <w:szCs w:val="20"/>
                          </w:rPr>
                        </w:pPr>
                      </w:p>
                    </w:tc>
                  </w:tr>
                </w:tbl>
                <w:p w14:paraId="21D16BDE"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30CF302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9E9E9E"/>
                          </w:tblBorders>
                          <w:tblCellMar>
                            <w:left w:w="0" w:type="dxa"/>
                            <w:right w:w="0" w:type="dxa"/>
                          </w:tblCellMar>
                          <w:tblLook w:val="04A0" w:firstRow="1" w:lastRow="0" w:firstColumn="1" w:lastColumn="0" w:noHBand="0" w:noVBand="1"/>
                        </w:tblPr>
                        <w:tblGrid>
                          <w:gridCol w:w="8460"/>
                        </w:tblGrid>
                        <w:tr w:rsidR="00A93D49" w14:paraId="515EBA7A" w14:textId="77777777">
                          <w:trPr>
                            <w:hidden/>
                          </w:trPr>
                          <w:tc>
                            <w:tcPr>
                              <w:tcW w:w="0" w:type="auto"/>
                              <w:tcBorders>
                                <w:top w:val="single" w:sz="12" w:space="0" w:color="9E9E9E"/>
                                <w:left w:val="nil"/>
                                <w:bottom w:val="nil"/>
                                <w:right w:val="nil"/>
                              </w:tcBorders>
                              <w:vAlign w:val="center"/>
                              <w:hideMark/>
                            </w:tcPr>
                            <w:p w14:paraId="7A23FAF0" w14:textId="77777777" w:rsidR="00A93D49" w:rsidRDefault="00A93D49">
                              <w:pPr>
                                <w:rPr>
                                  <w:rFonts w:eastAsia="Times New Roman"/>
                                  <w:vanish/>
                                </w:rPr>
                              </w:pPr>
                            </w:p>
                          </w:tc>
                        </w:tr>
                      </w:tbl>
                      <w:p w14:paraId="3A24CCBD" w14:textId="77777777" w:rsidR="00A93D49" w:rsidRDefault="00A93D49">
                        <w:pPr>
                          <w:rPr>
                            <w:rFonts w:ascii="Times New Roman" w:eastAsia="Times New Roman" w:hAnsi="Times New Roman" w:cs="Times New Roman"/>
                            <w:sz w:val="20"/>
                            <w:szCs w:val="20"/>
                          </w:rPr>
                        </w:pPr>
                      </w:p>
                    </w:tc>
                  </w:tr>
                </w:tbl>
                <w:p w14:paraId="1776F235"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77EE9224"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93D49" w14:paraId="4C7BD433" w14:textId="77777777">
                          <w:tc>
                            <w:tcPr>
                              <w:tcW w:w="0" w:type="auto"/>
                              <w:tcMar>
                                <w:top w:w="0" w:type="dxa"/>
                                <w:left w:w="135" w:type="dxa"/>
                                <w:bottom w:w="135" w:type="dxa"/>
                                <w:right w:w="135" w:type="dxa"/>
                              </w:tcMar>
                              <w:hideMark/>
                            </w:tcPr>
                            <w:p w14:paraId="49368AE8" w14:textId="18EE48FE" w:rsidR="00A93D49" w:rsidRDefault="00A93D49">
                              <w:pPr>
                                <w:jc w:val="center"/>
                                <w:rPr>
                                  <w:rFonts w:eastAsia="Times New Roman"/>
                                </w:rPr>
                              </w:pPr>
                              <w:r>
                                <w:rPr>
                                  <w:rFonts w:eastAsia="Times New Roman"/>
                                  <w:noProof/>
                                  <w:color w:val="0000FF"/>
                                </w:rPr>
                                <w:drawing>
                                  <wp:inline distT="0" distB="0" distL="0" distR="0" wp14:anchorId="12115A0D" wp14:editId="7CF9DF09">
                                    <wp:extent cx="2514600" cy="1666875"/>
                                    <wp:effectExtent l="0" t="0" r="0" b="9525"/>
                                    <wp:docPr id="19" name="Picture 19">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r w:rsidR="00A93D49" w14:paraId="44212A8C" w14:textId="77777777">
                          <w:tc>
                            <w:tcPr>
                              <w:tcW w:w="4230" w:type="dxa"/>
                              <w:tcMar>
                                <w:top w:w="0" w:type="dxa"/>
                                <w:left w:w="135" w:type="dxa"/>
                                <w:bottom w:w="0" w:type="dxa"/>
                                <w:right w:w="135" w:type="dxa"/>
                              </w:tcMar>
                              <w:hideMark/>
                            </w:tcPr>
                            <w:p w14:paraId="45889446" w14:textId="77777777" w:rsidR="00A93D49" w:rsidRDefault="00A93D49">
                              <w:pPr>
                                <w:pStyle w:val="Heading4"/>
                                <w:rPr>
                                  <w:rFonts w:eastAsia="Times New Roman"/>
                                </w:rPr>
                              </w:pPr>
                              <w:r>
                                <w:rPr>
                                  <w:rFonts w:eastAsia="Times New Roman"/>
                                  <w:color w:val="000000"/>
                                </w:rPr>
                                <w:t>Greater Manchester receives grant to help unemployed</w:t>
                              </w:r>
                            </w:p>
                            <w:p w14:paraId="23AD22EA" w14:textId="77777777" w:rsidR="00A93D49" w:rsidRDefault="00A93D49">
                              <w:pPr>
                                <w:spacing w:line="360" w:lineRule="auto"/>
                                <w:rPr>
                                  <w:rFonts w:ascii="Source Sans Pro" w:eastAsia="Times New Roman" w:hAnsi="Source Sans Pro"/>
                                  <w:color w:val="C6C6C6"/>
                                  <w:sz w:val="24"/>
                                  <w:szCs w:val="24"/>
                                </w:rPr>
                              </w:pPr>
                              <w:r>
                                <w:rPr>
                                  <w:rFonts w:ascii="Source Sans Pro" w:eastAsia="Times New Roman" w:hAnsi="Source Sans Pro"/>
                                  <w:color w:val="696969"/>
                                  <w:sz w:val="24"/>
                                  <w:szCs w:val="24"/>
                                </w:rPr>
                                <w:t>A programme designed to help newly unemployed people find work receives £13m funding boost from the DWP.</w:t>
                              </w:r>
                              <w:r>
                                <w:rPr>
                                  <w:rFonts w:ascii="Source Sans Pro" w:eastAsia="Times New Roman" w:hAnsi="Source Sans Pro"/>
                                  <w:color w:val="C6C6C6"/>
                                  <w:sz w:val="24"/>
                                  <w:szCs w:val="24"/>
                                </w:rPr>
                                <w:t xml:space="preserve">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93D49" w14:paraId="4C23A0A1" w14:textId="77777777">
                          <w:tc>
                            <w:tcPr>
                              <w:tcW w:w="0" w:type="auto"/>
                              <w:tcMar>
                                <w:top w:w="0" w:type="dxa"/>
                                <w:left w:w="135" w:type="dxa"/>
                                <w:bottom w:w="135" w:type="dxa"/>
                                <w:right w:w="135" w:type="dxa"/>
                              </w:tcMar>
                              <w:hideMark/>
                            </w:tcPr>
                            <w:p w14:paraId="476A17E6" w14:textId="6B569A7A" w:rsidR="00A93D49" w:rsidRDefault="00A93D49">
                              <w:pPr>
                                <w:jc w:val="center"/>
                                <w:rPr>
                                  <w:rFonts w:ascii="Calibri" w:eastAsia="Times New Roman" w:hAnsi="Calibri" w:cs="Calibri"/>
                                </w:rPr>
                              </w:pPr>
                              <w:r>
                                <w:rPr>
                                  <w:rFonts w:eastAsia="Times New Roman"/>
                                  <w:noProof/>
                                  <w:color w:val="0000FF"/>
                                </w:rPr>
                                <w:drawing>
                                  <wp:inline distT="0" distB="0" distL="0" distR="0" wp14:anchorId="3EB85294" wp14:editId="132E1E8C">
                                    <wp:extent cx="2514600" cy="1657350"/>
                                    <wp:effectExtent l="0" t="0" r="0" b="0"/>
                                    <wp:docPr id="18" name="Picture 18">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0" cy="1657350"/>
                                            </a:xfrm>
                                            <a:prstGeom prst="rect">
                                              <a:avLst/>
                                            </a:prstGeom>
                                            <a:noFill/>
                                            <a:ln>
                                              <a:noFill/>
                                            </a:ln>
                                          </pic:spPr>
                                        </pic:pic>
                                      </a:graphicData>
                                    </a:graphic>
                                  </wp:inline>
                                </w:drawing>
                              </w:r>
                            </w:p>
                          </w:tc>
                        </w:tr>
                        <w:tr w:rsidR="00A93D49" w14:paraId="7F0051BC" w14:textId="77777777">
                          <w:tc>
                            <w:tcPr>
                              <w:tcW w:w="4230" w:type="dxa"/>
                              <w:tcMar>
                                <w:top w:w="0" w:type="dxa"/>
                                <w:left w:w="135" w:type="dxa"/>
                                <w:bottom w:w="0" w:type="dxa"/>
                                <w:right w:w="135" w:type="dxa"/>
                              </w:tcMar>
                              <w:hideMark/>
                            </w:tcPr>
                            <w:p w14:paraId="0DD624AC" w14:textId="77777777" w:rsidR="00A93D49" w:rsidRDefault="00A93D49">
                              <w:pPr>
                                <w:pStyle w:val="Heading4"/>
                                <w:rPr>
                                  <w:rFonts w:eastAsia="Times New Roman"/>
                                </w:rPr>
                              </w:pPr>
                              <w:r>
                                <w:rPr>
                                  <w:rFonts w:eastAsia="Times New Roman"/>
                                  <w:color w:val="000000"/>
                                </w:rPr>
                                <w:t>Latest blog and newsletter from Youth Task Force</w:t>
                              </w:r>
                            </w:p>
                            <w:p w14:paraId="6B498857" w14:textId="77777777" w:rsidR="00A93D49" w:rsidRDefault="00A93D49">
                              <w:pPr>
                                <w:spacing w:line="360" w:lineRule="auto"/>
                                <w:rPr>
                                  <w:rFonts w:ascii="Source Sans Pro" w:eastAsia="Times New Roman" w:hAnsi="Source Sans Pro"/>
                                  <w:color w:val="C6C6C6"/>
                                  <w:sz w:val="24"/>
                                  <w:szCs w:val="24"/>
                                </w:rPr>
                              </w:pPr>
                              <w:r>
                                <w:rPr>
                                  <w:rFonts w:ascii="Source Sans Pro" w:eastAsia="Times New Roman" w:hAnsi="Source Sans Pro"/>
                                  <w:color w:val="696969"/>
                                  <w:sz w:val="24"/>
                                  <w:szCs w:val="24"/>
                                </w:rPr>
                                <w:t xml:space="preserve">Chair of the Youth Task Force, Diane </w:t>
                              </w:r>
                              <w:proofErr w:type="spellStart"/>
                              <w:r>
                                <w:rPr>
                                  <w:rFonts w:ascii="Source Sans Pro" w:eastAsia="Times New Roman" w:hAnsi="Source Sans Pro"/>
                                  <w:color w:val="696969"/>
                                  <w:sz w:val="24"/>
                                  <w:szCs w:val="24"/>
                                </w:rPr>
                                <w:t>Modahl</w:t>
                              </w:r>
                              <w:proofErr w:type="spellEnd"/>
                              <w:r>
                                <w:rPr>
                                  <w:rFonts w:ascii="Source Sans Pro" w:eastAsia="Times New Roman" w:hAnsi="Source Sans Pro"/>
                                  <w:color w:val="696969"/>
                                  <w:sz w:val="24"/>
                                  <w:szCs w:val="24"/>
                                </w:rPr>
                                <w:t xml:space="preserve">, has shared her latest blog post. </w:t>
                              </w:r>
                              <w:hyperlink r:id="rId43" w:tgtFrame="_blank" w:history="1">
                                <w:r>
                                  <w:rPr>
                                    <w:rStyle w:val="Hyperlink"/>
                                    <w:rFonts w:ascii="Source Sans Pro" w:eastAsia="Times New Roman" w:hAnsi="Source Sans Pro"/>
                                    <w:color w:val="9A694B"/>
                                    <w:sz w:val="24"/>
                                    <w:szCs w:val="24"/>
                                  </w:rPr>
                                  <w:t>A newsletter has also been launched</w:t>
                                </w:r>
                              </w:hyperlink>
                              <w:r>
                                <w:rPr>
                                  <w:rFonts w:ascii="Source Sans Pro" w:eastAsia="Times New Roman" w:hAnsi="Source Sans Pro"/>
                                  <w:color w:val="696969"/>
                                  <w:sz w:val="24"/>
                                  <w:szCs w:val="24"/>
                                </w:rPr>
                                <w:t>.</w:t>
                              </w:r>
                              <w:r>
                                <w:rPr>
                                  <w:rFonts w:ascii="Source Sans Pro" w:eastAsia="Times New Roman" w:hAnsi="Source Sans Pro"/>
                                  <w:color w:val="C6C6C6"/>
                                  <w:sz w:val="24"/>
                                  <w:szCs w:val="24"/>
                                </w:rPr>
                                <w:t xml:space="preserve"> </w:t>
                              </w:r>
                            </w:p>
                          </w:tc>
                        </w:tr>
                      </w:tbl>
                      <w:p w14:paraId="4A4C9B4C" w14:textId="77777777" w:rsidR="00A93D49" w:rsidRDefault="00A93D49">
                        <w:pPr>
                          <w:rPr>
                            <w:rFonts w:ascii="Times New Roman" w:eastAsia="Times New Roman" w:hAnsi="Times New Roman" w:cs="Times New Roman"/>
                            <w:sz w:val="20"/>
                            <w:szCs w:val="20"/>
                          </w:rPr>
                        </w:pPr>
                      </w:p>
                    </w:tc>
                  </w:tr>
                </w:tbl>
                <w:p w14:paraId="16695FA0"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2F5BB3C4"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93D49" w14:paraId="2D066100" w14:textId="77777777">
                          <w:tc>
                            <w:tcPr>
                              <w:tcW w:w="0" w:type="auto"/>
                              <w:tcMar>
                                <w:top w:w="0" w:type="dxa"/>
                                <w:left w:w="135" w:type="dxa"/>
                                <w:bottom w:w="135" w:type="dxa"/>
                                <w:right w:w="135" w:type="dxa"/>
                              </w:tcMar>
                              <w:hideMark/>
                            </w:tcPr>
                            <w:p w14:paraId="63862A01" w14:textId="794BEBDA" w:rsidR="00A93D49" w:rsidRDefault="00A93D49">
                              <w:pPr>
                                <w:jc w:val="center"/>
                                <w:rPr>
                                  <w:rFonts w:eastAsia="Times New Roman"/>
                                </w:rPr>
                              </w:pPr>
                              <w:r>
                                <w:rPr>
                                  <w:rFonts w:eastAsia="Times New Roman"/>
                                  <w:noProof/>
                                  <w:color w:val="0000FF"/>
                                </w:rPr>
                                <w:drawing>
                                  <wp:inline distT="0" distB="0" distL="0" distR="0" wp14:anchorId="4044D7E6" wp14:editId="62A1EE9D">
                                    <wp:extent cx="2514600" cy="1257300"/>
                                    <wp:effectExtent l="0" t="0" r="0" b="0"/>
                                    <wp:docPr id="17" name="Picture 17">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c>
                        </w:tr>
                        <w:tr w:rsidR="00A93D49" w14:paraId="6765E9F3" w14:textId="77777777">
                          <w:tc>
                            <w:tcPr>
                              <w:tcW w:w="4230" w:type="dxa"/>
                              <w:tcMar>
                                <w:top w:w="0" w:type="dxa"/>
                                <w:left w:w="135" w:type="dxa"/>
                                <w:bottom w:w="0" w:type="dxa"/>
                                <w:right w:w="135" w:type="dxa"/>
                              </w:tcMar>
                              <w:hideMark/>
                            </w:tcPr>
                            <w:p w14:paraId="68C40168" w14:textId="77777777" w:rsidR="00A93D49" w:rsidRDefault="00A93D49">
                              <w:pPr>
                                <w:pStyle w:val="Heading4"/>
                                <w:rPr>
                                  <w:rFonts w:eastAsia="Times New Roman"/>
                                </w:rPr>
                              </w:pPr>
                              <w:r>
                                <w:rPr>
                                  <w:rFonts w:eastAsia="Times New Roman"/>
                                  <w:color w:val="000000"/>
                                </w:rPr>
                                <w:t>Switch to Digital Week taking place in October</w:t>
                              </w:r>
                            </w:p>
                            <w:p w14:paraId="4276ECC4" w14:textId="77777777" w:rsidR="00A93D49" w:rsidRDefault="00A93D49">
                              <w:pPr>
                                <w:spacing w:line="360" w:lineRule="auto"/>
                                <w:rPr>
                                  <w:rFonts w:ascii="Source Sans Pro" w:eastAsia="Times New Roman" w:hAnsi="Source Sans Pro"/>
                                  <w:color w:val="C6C6C6"/>
                                  <w:sz w:val="24"/>
                                  <w:szCs w:val="24"/>
                                </w:rPr>
                              </w:pPr>
                              <w:r>
                                <w:rPr>
                                  <w:rFonts w:ascii="Source Sans Pro" w:eastAsia="Times New Roman" w:hAnsi="Source Sans Pro"/>
                                  <w:color w:val="696969"/>
                                  <w:sz w:val="24"/>
                                  <w:szCs w:val="24"/>
                                </w:rPr>
                                <w:t>We are running Switch Digital Week with Manchester Digital - a week-</w:t>
                              </w:r>
                              <w:r>
                                <w:rPr>
                                  <w:rFonts w:ascii="Source Sans Pro" w:eastAsia="Times New Roman" w:hAnsi="Source Sans Pro"/>
                                  <w:color w:val="696969"/>
                                  <w:sz w:val="24"/>
                                  <w:szCs w:val="24"/>
                                </w:rPr>
                                <w:lastRenderedPageBreak/>
                                <w:t>long event for people interested in exploring a career in digital and tech.</w:t>
                              </w:r>
                              <w:r>
                                <w:rPr>
                                  <w:rFonts w:ascii="Source Sans Pro" w:eastAsia="Times New Roman" w:hAnsi="Source Sans Pro"/>
                                  <w:color w:val="C6C6C6"/>
                                  <w:sz w:val="24"/>
                                  <w:szCs w:val="24"/>
                                </w:rPr>
                                <w:t xml:space="preserve">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93D49" w14:paraId="144AD9B2" w14:textId="77777777">
                          <w:tc>
                            <w:tcPr>
                              <w:tcW w:w="0" w:type="auto"/>
                              <w:tcMar>
                                <w:top w:w="0" w:type="dxa"/>
                                <w:left w:w="135" w:type="dxa"/>
                                <w:bottom w:w="135" w:type="dxa"/>
                                <w:right w:w="135" w:type="dxa"/>
                              </w:tcMar>
                              <w:hideMark/>
                            </w:tcPr>
                            <w:p w14:paraId="4BCD0BCF" w14:textId="352F867C" w:rsidR="00A93D49" w:rsidRDefault="00A93D49">
                              <w:pPr>
                                <w:jc w:val="center"/>
                                <w:rPr>
                                  <w:rFonts w:ascii="Calibri" w:eastAsia="Times New Roman" w:hAnsi="Calibri" w:cs="Calibri"/>
                                </w:rPr>
                              </w:pPr>
                              <w:r>
                                <w:rPr>
                                  <w:rFonts w:eastAsia="Times New Roman"/>
                                  <w:noProof/>
                                  <w:color w:val="0000FF"/>
                                </w:rPr>
                                <w:drawing>
                                  <wp:inline distT="0" distB="0" distL="0" distR="0" wp14:anchorId="2C1B6E1E" wp14:editId="17BC7DB7">
                                    <wp:extent cx="2514600" cy="1276350"/>
                                    <wp:effectExtent l="0" t="0" r="0" b="0"/>
                                    <wp:docPr id="16" name="Picture 16">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276350"/>
                                            </a:xfrm>
                                            <a:prstGeom prst="rect">
                                              <a:avLst/>
                                            </a:prstGeom>
                                            <a:noFill/>
                                            <a:ln>
                                              <a:noFill/>
                                            </a:ln>
                                          </pic:spPr>
                                        </pic:pic>
                                      </a:graphicData>
                                    </a:graphic>
                                  </wp:inline>
                                </w:drawing>
                              </w:r>
                            </w:p>
                          </w:tc>
                        </w:tr>
                        <w:tr w:rsidR="00A93D49" w14:paraId="740F3608" w14:textId="77777777">
                          <w:tc>
                            <w:tcPr>
                              <w:tcW w:w="4230" w:type="dxa"/>
                              <w:tcMar>
                                <w:top w:w="0" w:type="dxa"/>
                                <w:left w:w="135" w:type="dxa"/>
                                <w:bottom w:w="0" w:type="dxa"/>
                                <w:right w:w="135" w:type="dxa"/>
                              </w:tcMar>
                              <w:hideMark/>
                            </w:tcPr>
                            <w:p w14:paraId="168E3ECF" w14:textId="77777777" w:rsidR="00A93D49" w:rsidRDefault="00A93D49">
                              <w:pPr>
                                <w:pStyle w:val="Heading4"/>
                                <w:rPr>
                                  <w:rFonts w:eastAsia="Times New Roman"/>
                                </w:rPr>
                              </w:pPr>
                              <w:r>
                                <w:rPr>
                                  <w:rFonts w:eastAsia="Times New Roman"/>
                                  <w:color w:val="000000"/>
                                </w:rPr>
                                <w:t>Professor Brian Cox to take part in GM Green Summit</w:t>
                              </w:r>
                            </w:p>
                            <w:p w14:paraId="6A0C4711" w14:textId="77777777" w:rsidR="00A93D49" w:rsidRDefault="00A93D49">
                              <w:pPr>
                                <w:spacing w:line="360" w:lineRule="auto"/>
                                <w:rPr>
                                  <w:rFonts w:ascii="Source Sans Pro" w:eastAsia="Times New Roman" w:hAnsi="Source Sans Pro"/>
                                  <w:color w:val="C6C6C6"/>
                                  <w:sz w:val="24"/>
                                  <w:szCs w:val="24"/>
                                </w:rPr>
                              </w:pPr>
                              <w:r>
                                <w:rPr>
                                  <w:rFonts w:ascii="Source Sans Pro" w:eastAsia="Times New Roman" w:hAnsi="Source Sans Pro"/>
                                  <w:color w:val="696969"/>
                                  <w:sz w:val="24"/>
                                  <w:szCs w:val="24"/>
                                </w:rPr>
                                <w:t xml:space="preserve">The Mayor and Lily </w:t>
                              </w:r>
                              <w:proofErr w:type="spellStart"/>
                              <w:r>
                                <w:rPr>
                                  <w:rFonts w:ascii="Source Sans Pro" w:eastAsia="Times New Roman" w:hAnsi="Source Sans Pro"/>
                                  <w:color w:val="696969"/>
                                  <w:sz w:val="24"/>
                                  <w:szCs w:val="24"/>
                                </w:rPr>
                                <w:t>Rimmer</w:t>
                              </w:r>
                              <w:proofErr w:type="spellEnd"/>
                              <w:r>
                                <w:rPr>
                                  <w:rFonts w:ascii="Source Sans Pro" w:eastAsia="Times New Roman" w:hAnsi="Source Sans Pro"/>
                                  <w:color w:val="696969"/>
                                  <w:sz w:val="24"/>
                                  <w:szCs w:val="24"/>
                                </w:rPr>
                                <w:t xml:space="preserve"> (GMYCA) will be discussing the role of science in managing climate change at #GMGreenSummit.</w:t>
                              </w:r>
                              <w:r>
                                <w:rPr>
                                  <w:rFonts w:ascii="Source Sans Pro" w:eastAsia="Times New Roman" w:hAnsi="Source Sans Pro"/>
                                  <w:color w:val="C6C6C6"/>
                                  <w:sz w:val="24"/>
                                  <w:szCs w:val="24"/>
                                </w:rPr>
                                <w:t xml:space="preserve"> </w:t>
                              </w:r>
                            </w:p>
                          </w:tc>
                        </w:tr>
                      </w:tbl>
                      <w:p w14:paraId="0698CF77" w14:textId="77777777" w:rsidR="00A93D49" w:rsidRDefault="00A93D49">
                        <w:pPr>
                          <w:rPr>
                            <w:rFonts w:ascii="Times New Roman" w:eastAsia="Times New Roman" w:hAnsi="Times New Roman" w:cs="Times New Roman"/>
                            <w:sz w:val="20"/>
                            <w:szCs w:val="20"/>
                          </w:rPr>
                        </w:pPr>
                      </w:p>
                    </w:tc>
                  </w:tr>
                </w:tbl>
                <w:p w14:paraId="6C0C2E22"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5E245B8E"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93D49" w14:paraId="423318B8" w14:textId="77777777">
                          <w:tc>
                            <w:tcPr>
                              <w:tcW w:w="0" w:type="auto"/>
                              <w:tcMar>
                                <w:top w:w="0" w:type="dxa"/>
                                <w:left w:w="135" w:type="dxa"/>
                                <w:bottom w:w="135" w:type="dxa"/>
                                <w:right w:w="135" w:type="dxa"/>
                              </w:tcMar>
                              <w:hideMark/>
                            </w:tcPr>
                            <w:p w14:paraId="2A52B694" w14:textId="4E26EEAD" w:rsidR="00A93D49" w:rsidRDefault="00A93D49">
                              <w:pPr>
                                <w:jc w:val="center"/>
                                <w:rPr>
                                  <w:rFonts w:eastAsia="Times New Roman"/>
                                </w:rPr>
                              </w:pPr>
                              <w:r>
                                <w:rPr>
                                  <w:rFonts w:eastAsia="Times New Roman"/>
                                  <w:noProof/>
                                  <w:color w:val="0000FF"/>
                                </w:rPr>
                                <w:drawing>
                                  <wp:inline distT="0" distB="0" distL="0" distR="0" wp14:anchorId="335C4D64" wp14:editId="13E83431">
                                    <wp:extent cx="2514600" cy="1381125"/>
                                    <wp:effectExtent l="0" t="0" r="0" b="9525"/>
                                    <wp:docPr id="15" name="Picture 15">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1381125"/>
                                            </a:xfrm>
                                            <a:prstGeom prst="rect">
                                              <a:avLst/>
                                            </a:prstGeom>
                                            <a:noFill/>
                                            <a:ln>
                                              <a:noFill/>
                                            </a:ln>
                                          </pic:spPr>
                                        </pic:pic>
                                      </a:graphicData>
                                    </a:graphic>
                                  </wp:inline>
                                </w:drawing>
                              </w:r>
                            </w:p>
                          </w:tc>
                        </w:tr>
                        <w:tr w:rsidR="00A93D49" w14:paraId="22092CC1" w14:textId="77777777">
                          <w:tc>
                            <w:tcPr>
                              <w:tcW w:w="4230" w:type="dxa"/>
                              <w:tcMar>
                                <w:top w:w="0" w:type="dxa"/>
                                <w:left w:w="135" w:type="dxa"/>
                                <w:bottom w:w="0" w:type="dxa"/>
                                <w:right w:w="135" w:type="dxa"/>
                              </w:tcMar>
                              <w:hideMark/>
                            </w:tcPr>
                            <w:p w14:paraId="3D48133A" w14:textId="77777777" w:rsidR="00A93D49" w:rsidRDefault="00A93D49">
                              <w:pPr>
                                <w:pStyle w:val="Heading4"/>
                                <w:rPr>
                                  <w:rFonts w:eastAsia="Times New Roman"/>
                                </w:rPr>
                              </w:pPr>
                              <w:r>
                                <w:rPr>
                                  <w:rFonts w:eastAsia="Times New Roman"/>
                                  <w:color w:val="000000"/>
                                </w:rPr>
                                <w:t>Plan for homes, jobs and the environment</w:t>
                              </w:r>
                            </w:p>
                            <w:p w14:paraId="11165D62" w14:textId="77777777" w:rsidR="00A93D49" w:rsidRDefault="00A93D49">
                              <w:pPr>
                                <w:spacing w:line="360" w:lineRule="auto"/>
                                <w:rPr>
                                  <w:rFonts w:ascii="Source Sans Pro" w:eastAsia="Times New Roman" w:hAnsi="Source Sans Pro"/>
                                  <w:color w:val="C6C6C6"/>
                                  <w:sz w:val="24"/>
                                  <w:szCs w:val="24"/>
                                </w:rPr>
                              </w:pPr>
                              <w:r>
                                <w:rPr>
                                  <w:rFonts w:ascii="Source Sans Pro" w:eastAsia="Times New Roman" w:hAnsi="Source Sans Pro"/>
                                  <w:color w:val="696969"/>
                                  <w:sz w:val="24"/>
                                  <w:szCs w:val="24"/>
                                </w:rPr>
                                <w:t>City-region leaders are to agree the updated timetable for the final stage of public consultation for the Greater Manchester Spatial Framework.</w:t>
                              </w:r>
                              <w:r>
                                <w:rPr>
                                  <w:rFonts w:ascii="Source Sans Pro" w:eastAsia="Times New Roman" w:hAnsi="Source Sans Pro"/>
                                  <w:color w:val="C6C6C6"/>
                                  <w:sz w:val="24"/>
                                  <w:szCs w:val="24"/>
                                </w:rPr>
                                <w:t xml:space="preserve"> </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93D49" w14:paraId="7BF8A597" w14:textId="77777777">
                          <w:tc>
                            <w:tcPr>
                              <w:tcW w:w="0" w:type="auto"/>
                              <w:tcMar>
                                <w:top w:w="0" w:type="dxa"/>
                                <w:left w:w="135" w:type="dxa"/>
                                <w:bottom w:w="135" w:type="dxa"/>
                                <w:right w:w="135" w:type="dxa"/>
                              </w:tcMar>
                              <w:hideMark/>
                            </w:tcPr>
                            <w:p w14:paraId="5506ABC6" w14:textId="1D3C1F7F" w:rsidR="00A93D49" w:rsidRDefault="00A93D49">
                              <w:pPr>
                                <w:jc w:val="center"/>
                                <w:rPr>
                                  <w:rFonts w:ascii="Calibri" w:eastAsia="Times New Roman" w:hAnsi="Calibri" w:cs="Calibri"/>
                                </w:rPr>
                              </w:pPr>
                              <w:r>
                                <w:rPr>
                                  <w:rFonts w:eastAsia="Times New Roman"/>
                                  <w:noProof/>
                                  <w:color w:val="0000FF"/>
                                </w:rPr>
                                <w:drawing>
                                  <wp:inline distT="0" distB="0" distL="0" distR="0" wp14:anchorId="7711BCA8" wp14:editId="2B0295DE">
                                    <wp:extent cx="2514600" cy="1400175"/>
                                    <wp:effectExtent l="0" t="0" r="0" b="9525"/>
                                    <wp:docPr id="14" name="Picture 14">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tc>
                        </w:tr>
                        <w:tr w:rsidR="00A93D49" w14:paraId="316BAD8D" w14:textId="77777777">
                          <w:tc>
                            <w:tcPr>
                              <w:tcW w:w="4230" w:type="dxa"/>
                              <w:tcMar>
                                <w:top w:w="0" w:type="dxa"/>
                                <w:left w:w="135" w:type="dxa"/>
                                <w:bottom w:w="0" w:type="dxa"/>
                                <w:right w:w="135" w:type="dxa"/>
                              </w:tcMar>
                              <w:hideMark/>
                            </w:tcPr>
                            <w:p w14:paraId="0CF589D2" w14:textId="77777777" w:rsidR="00A93D49" w:rsidRDefault="00A93D49">
                              <w:pPr>
                                <w:pStyle w:val="Heading4"/>
                                <w:rPr>
                                  <w:rFonts w:eastAsia="Times New Roman"/>
                                </w:rPr>
                              </w:pPr>
                              <w:r>
                                <w:rPr>
                                  <w:rFonts w:eastAsia="Times New Roman"/>
                                  <w:color w:val="000000"/>
                                </w:rPr>
                                <w:t>GMCA works with landlords to prevent evictions</w:t>
                              </w:r>
                            </w:p>
                            <w:p w14:paraId="42B4E96C" w14:textId="77777777" w:rsidR="00A93D49" w:rsidRDefault="00A93D49">
                              <w:pPr>
                                <w:spacing w:line="360" w:lineRule="auto"/>
                                <w:rPr>
                                  <w:rFonts w:ascii="Source Sans Pro" w:eastAsia="Times New Roman" w:hAnsi="Source Sans Pro"/>
                                  <w:color w:val="C6C6C6"/>
                                  <w:sz w:val="24"/>
                                  <w:szCs w:val="24"/>
                                </w:rPr>
                              </w:pPr>
                              <w:r>
                                <w:rPr>
                                  <w:rFonts w:ascii="Source Sans Pro" w:eastAsia="Times New Roman" w:hAnsi="Source Sans Pro"/>
                                  <w:color w:val="696969"/>
                                  <w:sz w:val="24"/>
                                  <w:szCs w:val="24"/>
                                </w:rPr>
                                <w:t>Work is ongoing to prevent further homelessness in response to the ban on evictions, which is due to come to an end on September 20.</w:t>
                              </w:r>
                              <w:r>
                                <w:rPr>
                                  <w:rFonts w:ascii="Source Sans Pro" w:eastAsia="Times New Roman" w:hAnsi="Source Sans Pro"/>
                                  <w:color w:val="C6C6C6"/>
                                  <w:sz w:val="24"/>
                                  <w:szCs w:val="24"/>
                                </w:rPr>
                                <w:t xml:space="preserve"> </w:t>
                              </w:r>
                            </w:p>
                          </w:tc>
                        </w:tr>
                      </w:tbl>
                      <w:p w14:paraId="0AEDC17C" w14:textId="77777777" w:rsidR="00A93D49" w:rsidRDefault="00A93D49">
                        <w:pPr>
                          <w:rPr>
                            <w:rFonts w:ascii="Times New Roman" w:eastAsia="Times New Roman" w:hAnsi="Times New Roman" w:cs="Times New Roman"/>
                            <w:sz w:val="20"/>
                            <w:szCs w:val="20"/>
                          </w:rPr>
                        </w:pPr>
                      </w:p>
                    </w:tc>
                  </w:tr>
                </w:tbl>
                <w:p w14:paraId="33D9488E"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5AF71E66"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93D49" w14:paraId="5B003C40" w14:textId="77777777">
                          <w:tc>
                            <w:tcPr>
                              <w:tcW w:w="0" w:type="auto"/>
                              <w:tcMar>
                                <w:top w:w="0" w:type="dxa"/>
                                <w:left w:w="135" w:type="dxa"/>
                                <w:bottom w:w="135" w:type="dxa"/>
                                <w:right w:w="135" w:type="dxa"/>
                              </w:tcMar>
                              <w:hideMark/>
                            </w:tcPr>
                            <w:p w14:paraId="31C12DA1" w14:textId="1EE6A8DB" w:rsidR="00A93D49" w:rsidRDefault="00A93D49">
                              <w:pPr>
                                <w:jc w:val="center"/>
                                <w:rPr>
                                  <w:rFonts w:eastAsia="Times New Roman"/>
                                </w:rPr>
                              </w:pPr>
                              <w:r>
                                <w:rPr>
                                  <w:rFonts w:eastAsia="Times New Roman"/>
                                  <w:noProof/>
                                  <w:color w:val="0000FF"/>
                                </w:rPr>
                                <w:lastRenderedPageBreak/>
                                <w:drawing>
                                  <wp:inline distT="0" distB="0" distL="0" distR="0" wp14:anchorId="7E7F763C" wp14:editId="323E6648">
                                    <wp:extent cx="2514600" cy="1543050"/>
                                    <wp:effectExtent l="0" t="0" r="0" b="0"/>
                                    <wp:docPr id="13" name="Picture 13">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4600" cy="1543050"/>
                                            </a:xfrm>
                                            <a:prstGeom prst="rect">
                                              <a:avLst/>
                                            </a:prstGeom>
                                            <a:noFill/>
                                            <a:ln>
                                              <a:noFill/>
                                            </a:ln>
                                          </pic:spPr>
                                        </pic:pic>
                                      </a:graphicData>
                                    </a:graphic>
                                  </wp:inline>
                                </w:drawing>
                              </w:r>
                            </w:p>
                          </w:tc>
                        </w:tr>
                        <w:tr w:rsidR="00A93D49" w14:paraId="04B3FDCB" w14:textId="77777777">
                          <w:tc>
                            <w:tcPr>
                              <w:tcW w:w="4230" w:type="dxa"/>
                              <w:tcMar>
                                <w:top w:w="0" w:type="dxa"/>
                                <w:left w:w="135" w:type="dxa"/>
                                <w:bottom w:w="0" w:type="dxa"/>
                                <w:right w:w="135" w:type="dxa"/>
                              </w:tcMar>
                              <w:hideMark/>
                            </w:tcPr>
                            <w:p w14:paraId="33143705" w14:textId="77777777" w:rsidR="00A93D49" w:rsidRDefault="00A93D49">
                              <w:pPr>
                                <w:pStyle w:val="Heading4"/>
                                <w:rPr>
                                  <w:rFonts w:eastAsia="Times New Roman"/>
                                </w:rPr>
                              </w:pPr>
                              <w:r>
                                <w:rPr>
                                  <w:rFonts w:eastAsia="Times New Roman"/>
                                  <w:color w:val="000000"/>
                                </w:rPr>
                                <w:t>New Chief Fire Officer arrives in Greater Manchester</w:t>
                              </w:r>
                            </w:p>
                            <w:p w14:paraId="298F9781" w14:textId="77777777" w:rsidR="00A93D49" w:rsidRDefault="00A93D49">
                              <w:pPr>
                                <w:spacing w:before="150" w:after="150" w:line="360" w:lineRule="auto"/>
                                <w:rPr>
                                  <w:rFonts w:ascii="Source Sans Pro" w:hAnsi="Source Sans Pro"/>
                                  <w:color w:val="C6C6C6"/>
                                  <w:sz w:val="24"/>
                                  <w:szCs w:val="24"/>
                                </w:rPr>
                              </w:pPr>
                              <w:r>
                                <w:rPr>
                                  <w:rFonts w:ascii="Source Sans Pro" w:hAnsi="Source Sans Pro"/>
                                  <w:color w:val="696969"/>
                                  <w:sz w:val="24"/>
                                  <w:szCs w:val="24"/>
                                </w:rPr>
                                <w:t>GMFRS has now welcomed Dave Russel, the former Deputy Chief in Lancashire, to its team. Dave took up his role on September 7.</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93D49" w14:paraId="35EA4A96" w14:textId="77777777">
                          <w:tc>
                            <w:tcPr>
                              <w:tcW w:w="0" w:type="auto"/>
                              <w:tcMar>
                                <w:top w:w="0" w:type="dxa"/>
                                <w:left w:w="135" w:type="dxa"/>
                                <w:bottom w:w="135" w:type="dxa"/>
                                <w:right w:w="135" w:type="dxa"/>
                              </w:tcMar>
                              <w:hideMark/>
                            </w:tcPr>
                            <w:p w14:paraId="081C04A1" w14:textId="5DDC7615" w:rsidR="00A93D49" w:rsidRDefault="00A93D49">
                              <w:pPr>
                                <w:jc w:val="center"/>
                                <w:rPr>
                                  <w:rFonts w:ascii="Calibri" w:eastAsia="Times New Roman" w:hAnsi="Calibri" w:cs="Calibri"/>
                                </w:rPr>
                              </w:pPr>
                              <w:r>
                                <w:rPr>
                                  <w:rFonts w:eastAsia="Times New Roman"/>
                                  <w:noProof/>
                                  <w:color w:val="0000FF"/>
                                </w:rPr>
                                <w:drawing>
                                  <wp:inline distT="0" distB="0" distL="0" distR="0" wp14:anchorId="7AE7C9B7" wp14:editId="66B2365D">
                                    <wp:extent cx="2514600" cy="1552575"/>
                                    <wp:effectExtent l="0" t="0" r="0" b="9525"/>
                                    <wp:docPr id="12" name="Picture 12">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tc>
                        </w:tr>
                        <w:tr w:rsidR="00A93D49" w14:paraId="43FD9285" w14:textId="77777777">
                          <w:tc>
                            <w:tcPr>
                              <w:tcW w:w="4230" w:type="dxa"/>
                              <w:tcMar>
                                <w:top w:w="0" w:type="dxa"/>
                                <w:left w:w="135" w:type="dxa"/>
                                <w:bottom w:w="0" w:type="dxa"/>
                                <w:right w:w="135" w:type="dxa"/>
                              </w:tcMar>
                              <w:hideMark/>
                            </w:tcPr>
                            <w:p w14:paraId="783C3BDF" w14:textId="77777777" w:rsidR="00A93D49" w:rsidRDefault="00A93D49">
                              <w:pPr>
                                <w:pStyle w:val="Heading4"/>
                                <w:rPr>
                                  <w:rFonts w:eastAsia="Times New Roman"/>
                                </w:rPr>
                              </w:pPr>
                              <w:r>
                                <w:rPr>
                                  <w:rFonts w:eastAsia="Times New Roman"/>
                                  <w:color w:val="000000"/>
                                </w:rPr>
                                <w:t>Firefighters and a road victim share their 'stories'</w:t>
                              </w:r>
                            </w:p>
                            <w:p w14:paraId="39D1E2FB" w14:textId="77777777" w:rsidR="00A93D49" w:rsidRDefault="00A93D49">
                              <w:pPr>
                                <w:spacing w:before="150" w:after="150" w:line="360" w:lineRule="auto"/>
                                <w:rPr>
                                  <w:rFonts w:ascii="Source Sans Pro" w:hAnsi="Source Sans Pro"/>
                                  <w:color w:val="C6C6C6"/>
                                  <w:sz w:val="24"/>
                                  <w:szCs w:val="24"/>
                                </w:rPr>
                              </w:pPr>
                              <w:r>
                                <w:rPr>
                                  <w:rFonts w:ascii="Source Sans Pro" w:hAnsi="Source Sans Pro"/>
                                  <w:color w:val="696969"/>
                                  <w:sz w:val="24"/>
                                  <w:szCs w:val="24"/>
                                </w:rPr>
                                <w:t>A pedestrian who was hit by a speeding car joined GMFRS to raise awareness of the dangers that come with using the roads.</w:t>
                              </w:r>
                            </w:p>
                          </w:tc>
                        </w:tr>
                      </w:tbl>
                      <w:p w14:paraId="71EAE243" w14:textId="77777777" w:rsidR="00A93D49" w:rsidRDefault="00A93D49">
                        <w:pPr>
                          <w:rPr>
                            <w:rFonts w:ascii="Times New Roman" w:eastAsia="Times New Roman" w:hAnsi="Times New Roman" w:cs="Times New Roman"/>
                            <w:sz w:val="20"/>
                            <w:szCs w:val="20"/>
                          </w:rPr>
                        </w:pPr>
                      </w:p>
                    </w:tc>
                  </w:tr>
                </w:tbl>
                <w:p w14:paraId="555604D9"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3D1E4EA1"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93D49" w14:paraId="33F34394" w14:textId="77777777">
                          <w:tc>
                            <w:tcPr>
                              <w:tcW w:w="0" w:type="auto"/>
                              <w:tcMar>
                                <w:top w:w="0" w:type="dxa"/>
                                <w:left w:w="135" w:type="dxa"/>
                                <w:bottom w:w="135" w:type="dxa"/>
                                <w:right w:w="135" w:type="dxa"/>
                              </w:tcMar>
                              <w:hideMark/>
                            </w:tcPr>
                            <w:p w14:paraId="6004D1D8" w14:textId="4503947B" w:rsidR="00A93D49" w:rsidRDefault="00A93D49">
                              <w:pPr>
                                <w:jc w:val="center"/>
                                <w:rPr>
                                  <w:rFonts w:eastAsia="Times New Roman"/>
                                </w:rPr>
                              </w:pPr>
                              <w:r>
                                <w:rPr>
                                  <w:rFonts w:eastAsia="Times New Roman"/>
                                  <w:noProof/>
                                  <w:color w:val="0000FF"/>
                                </w:rPr>
                                <w:drawing>
                                  <wp:inline distT="0" distB="0" distL="0" distR="0" wp14:anchorId="29325D4E" wp14:editId="3B22E6F8">
                                    <wp:extent cx="2514600" cy="1533525"/>
                                    <wp:effectExtent l="0" t="0" r="0" b="9525"/>
                                    <wp:docPr id="11" name="Picture 11">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14600" cy="1533525"/>
                                            </a:xfrm>
                                            <a:prstGeom prst="rect">
                                              <a:avLst/>
                                            </a:prstGeom>
                                            <a:noFill/>
                                            <a:ln>
                                              <a:noFill/>
                                            </a:ln>
                                          </pic:spPr>
                                        </pic:pic>
                                      </a:graphicData>
                                    </a:graphic>
                                  </wp:inline>
                                </w:drawing>
                              </w:r>
                            </w:p>
                          </w:tc>
                        </w:tr>
                        <w:tr w:rsidR="00A93D49" w14:paraId="779E400F" w14:textId="77777777">
                          <w:tc>
                            <w:tcPr>
                              <w:tcW w:w="4230" w:type="dxa"/>
                              <w:tcMar>
                                <w:top w:w="0" w:type="dxa"/>
                                <w:left w:w="135" w:type="dxa"/>
                                <w:bottom w:w="0" w:type="dxa"/>
                                <w:right w:w="135" w:type="dxa"/>
                              </w:tcMar>
                              <w:hideMark/>
                            </w:tcPr>
                            <w:p w14:paraId="16746520" w14:textId="77777777" w:rsidR="00A93D49" w:rsidRDefault="00A93D49">
                              <w:pPr>
                                <w:pStyle w:val="Heading4"/>
                                <w:rPr>
                                  <w:rFonts w:eastAsia="Times New Roman"/>
                                </w:rPr>
                              </w:pPr>
                              <w:r>
                                <w:rPr>
                                  <w:rFonts w:eastAsia="Times New Roman"/>
                                  <w:color w:val="000000"/>
                                </w:rPr>
                                <w:t>New chat function launched to help young people</w:t>
                              </w:r>
                            </w:p>
                            <w:p w14:paraId="0A5846BC" w14:textId="77777777" w:rsidR="00A93D49" w:rsidRDefault="00A93D49">
                              <w:pPr>
                                <w:spacing w:before="150" w:after="150" w:line="360" w:lineRule="auto"/>
                                <w:rPr>
                                  <w:rFonts w:ascii="Source Sans Pro" w:hAnsi="Source Sans Pro"/>
                                  <w:color w:val="C6C6C6"/>
                                  <w:sz w:val="24"/>
                                  <w:szCs w:val="24"/>
                                </w:rPr>
                              </w:pPr>
                              <w:r>
                                <w:rPr>
                                  <w:rFonts w:ascii="Source Sans Pro" w:hAnsi="Source Sans Pro"/>
                                  <w:color w:val="696969"/>
                                  <w:sz w:val="24"/>
                                  <w:szCs w:val="24"/>
                                </w:rPr>
                                <w:t>On GCSE results day a new chat facility was launched on GMACS - Greater Manchester's careers and apprenticeship service.</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93D49" w14:paraId="30EF196B" w14:textId="77777777">
                          <w:tc>
                            <w:tcPr>
                              <w:tcW w:w="0" w:type="auto"/>
                              <w:tcMar>
                                <w:top w:w="0" w:type="dxa"/>
                                <w:left w:w="135" w:type="dxa"/>
                                <w:bottom w:w="135" w:type="dxa"/>
                                <w:right w:w="135" w:type="dxa"/>
                              </w:tcMar>
                              <w:hideMark/>
                            </w:tcPr>
                            <w:p w14:paraId="0D0C6E46" w14:textId="00CE829A" w:rsidR="00A93D49" w:rsidRDefault="00A93D49">
                              <w:pPr>
                                <w:jc w:val="center"/>
                                <w:rPr>
                                  <w:rFonts w:ascii="Calibri" w:eastAsia="Times New Roman" w:hAnsi="Calibri" w:cs="Calibri"/>
                                </w:rPr>
                              </w:pPr>
                              <w:r>
                                <w:rPr>
                                  <w:rFonts w:eastAsia="Times New Roman"/>
                                  <w:noProof/>
                                  <w:color w:val="0000FF"/>
                                </w:rPr>
                                <w:drawing>
                                  <wp:inline distT="0" distB="0" distL="0" distR="0" wp14:anchorId="0C323B80" wp14:editId="0D0E8344">
                                    <wp:extent cx="2514600" cy="1514475"/>
                                    <wp:effectExtent l="0" t="0" r="0" b="9525"/>
                                    <wp:docPr id="10" name="Picture 10">
                                      <a:hlinkClick xmlns:a="http://schemas.openxmlformats.org/drawingml/2006/main" r:id="rId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4600" cy="1514475"/>
                                            </a:xfrm>
                                            <a:prstGeom prst="rect">
                                              <a:avLst/>
                                            </a:prstGeom>
                                            <a:noFill/>
                                            <a:ln>
                                              <a:noFill/>
                                            </a:ln>
                                          </pic:spPr>
                                        </pic:pic>
                                      </a:graphicData>
                                    </a:graphic>
                                  </wp:inline>
                                </w:drawing>
                              </w:r>
                            </w:p>
                          </w:tc>
                        </w:tr>
                        <w:tr w:rsidR="00A93D49" w14:paraId="40CDD9A2" w14:textId="77777777">
                          <w:tc>
                            <w:tcPr>
                              <w:tcW w:w="4230" w:type="dxa"/>
                              <w:tcMar>
                                <w:top w:w="0" w:type="dxa"/>
                                <w:left w:w="135" w:type="dxa"/>
                                <w:bottom w:w="0" w:type="dxa"/>
                                <w:right w:w="135" w:type="dxa"/>
                              </w:tcMar>
                              <w:hideMark/>
                            </w:tcPr>
                            <w:p w14:paraId="5FAEFB3B" w14:textId="77777777" w:rsidR="00A93D49" w:rsidRDefault="00A93D49">
                              <w:pPr>
                                <w:pStyle w:val="Heading4"/>
                                <w:rPr>
                                  <w:rFonts w:eastAsia="Times New Roman"/>
                                </w:rPr>
                              </w:pPr>
                              <w:r>
                                <w:rPr>
                                  <w:rFonts w:eastAsia="Times New Roman"/>
                                  <w:color w:val="000000"/>
                                </w:rPr>
                                <w:t>Healthy Age Challenge Fund to help older people</w:t>
                              </w:r>
                            </w:p>
                            <w:p w14:paraId="56E8ECB6" w14:textId="77777777" w:rsidR="00A93D49" w:rsidRDefault="00A93D49">
                              <w:pPr>
                                <w:spacing w:before="150" w:after="150" w:line="360" w:lineRule="auto"/>
                                <w:rPr>
                                  <w:rFonts w:ascii="Source Sans Pro" w:hAnsi="Source Sans Pro"/>
                                  <w:color w:val="C6C6C6"/>
                                  <w:sz w:val="24"/>
                                  <w:szCs w:val="24"/>
                                </w:rPr>
                              </w:pPr>
                              <w:r>
                                <w:rPr>
                                  <w:rFonts w:ascii="Source Sans Pro" w:hAnsi="Source Sans Pro"/>
                                  <w:color w:val="696969"/>
                                  <w:sz w:val="24"/>
                                  <w:szCs w:val="24"/>
                                </w:rPr>
                                <w:t>A new project to develop pioneering age-friendly communities across Greater Manchester has been successful at the first stage of a bid.</w:t>
                              </w:r>
                            </w:p>
                          </w:tc>
                        </w:tr>
                      </w:tbl>
                      <w:p w14:paraId="3422FBB0" w14:textId="77777777" w:rsidR="00A93D49" w:rsidRDefault="00A93D49">
                        <w:pPr>
                          <w:rPr>
                            <w:rFonts w:ascii="Times New Roman" w:eastAsia="Times New Roman" w:hAnsi="Times New Roman" w:cs="Times New Roman"/>
                            <w:sz w:val="20"/>
                            <w:szCs w:val="20"/>
                          </w:rPr>
                        </w:pPr>
                      </w:p>
                    </w:tc>
                  </w:tr>
                </w:tbl>
                <w:p w14:paraId="4EBB3919"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2824E25F"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A93D49" w14:paraId="7A9C68B8" w14:textId="77777777">
                          <w:tc>
                            <w:tcPr>
                              <w:tcW w:w="0" w:type="auto"/>
                              <w:tcMar>
                                <w:top w:w="0" w:type="dxa"/>
                                <w:left w:w="135" w:type="dxa"/>
                                <w:bottom w:w="135" w:type="dxa"/>
                                <w:right w:w="135" w:type="dxa"/>
                              </w:tcMar>
                              <w:hideMark/>
                            </w:tcPr>
                            <w:p w14:paraId="7F8A6046" w14:textId="4AA934D4" w:rsidR="00A93D49" w:rsidRDefault="00A93D49">
                              <w:pPr>
                                <w:jc w:val="center"/>
                                <w:rPr>
                                  <w:rFonts w:eastAsia="Times New Roman"/>
                                </w:rPr>
                              </w:pPr>
                              <w:r>
                                <w:rPr>
                                  <w:rFonts w:eastAsia="Times New Roman"/>
                                  <w:noProof/>
                                  <w:color w:val="0000FF"/>
                                </w:rPr>
                                <w:lastRenderedPageBreak/>
                                <w:drawing>
                                  <wp:inline distT="0" distB="0" distL="0" distR="0" wp14:anchorId="7E215FE2" wp14:editId="3055123B">
                                    <wp:extent cx="2514600" cy="1400175"/>
                                    <wp:effectExtent l="0" t="0" r="0" b="9525"/>
                                    <wp:docPr id="9" name="Picture 9">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tc>
                        </w:tr>
                        <w:tr w:rsidR="00A93D49" w14:paraId="7F4F4788" w14:textId="77777777">
                          <w:tc>
                            <w:tcPr>
                              <w:tcW w:w="4230" w:type="dxa"/>
                              <w:tcMar>
                                <w:top w:w="0" w:type="dxa"/>
                                <w:left w:w="135" w:type="dxa"/>
                                <w:bottom w:w="0" w:type="dxa"/>
                                <w:right w:w="135" w:type="dxa"/>
                              </w:tcMar>
                              <w:hideMark/>
                            </w:tcPr>
                            <w:p w14:paraId="5D6A4E75" w14:textId="77777777" w:rsidR="00A93D49" w:rsidRDefault="00A93D49">
                              <w:pPr>
                                <w:pStyle w:val="Heading4"/>
                                <w:rPr>
                                  <w:rFonts w:eastAsia="Times New Roman"/>
                                </w:rPr>
                              </w:pPr>
                              <w:r>
                                <w:rPr>
                                  <w:rFonts w:eastAsia="Times New Roman"/>
                                  <w:color w:val="000000"/>
                                </w:rPr>
                                <w:t>70 apprenticeships created in Greater Manchester</w:t>
                              </w:r>
                            </w:p>
                            <w:p w14:paraId="5250C2D5" w14:textId="77777777" w:rsidR="00A93D49" w:rsidRDefault="00A93D49">
                              <w:pPr>
                                <w:spacing w:before="150" w:after="150" w:line="360" w:lineRule="auto"/>
                                <w:rPr>
                                  <w:rFonts w:ascii="Source Sans Pro" w:hAnsi="Source Sans Pro"/>
                                  <w:color w:val="C6C6C6"/>
                                  <w:sz w:val="24"/>
                                  <w:szCs w:val="24"/>
                                </w:rPr>
                              </w:pPr>
                              <w:r>
                                <w:rPr>
                                  <w:rFonts w:ascii="Source Sans Pro" w:hAnsi="Source Sans Pro"/>
                                  <w:color w:val="696969"/>
                                  <w:sz w:val="24"/>
                                  <w:szCs w:val="24"/>
                                </w:rPr>
                                <w:t>The new apprenticeships have been created as part of the Removing Barriers initiative to help support underrepresented groups.</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A93D49" w14:paraId="600971C8" w14:textId="77777777">
                          <w:tc>
                            <w:tcPr>
                              <w:tcW w:w="0" w:type="auto"/>
                              <w:tcMar>
                                <w:top w:w="0" w:type="dxa"/>
                                <w:left w:w="135" w:type="dxa"/>
                                <w:bottom w:w="135" w:type="dxa"/>
                                <w:right w:w="135" w:type="dxa"/>
                              </w:tcMar>
                              <w:hideMark/>
                            </w:tcPr>
                            <w:p w14:paraId="1F782AAA" w14:textId="164D993B" w:rsidR="00A93D49" w:rsidRDefault="00A93D49">
                              <w:pPr>
                                <w:jc w:val="center"/>
                                <w:rPr>
                                  <w:rFonts w:ascii="Calibri" w:eastAsia="Times New Roman" w:hAnsi="Calibri" w:cs="Calibri"/>
                                </w:rPr>
                              </w:pPr>
                              <w:r>
                                <w:rPr>
                                  <w:rFonts w:eastAsia="Times New Roman"/>
                                  <w:noProof/>
                                  <w:color w:val="0000FF"/>
                                </w:rPr>
                                <w:drawing>
                                  <wp:inline distT="0" distB="0" distL="0" distR="0" wp14:anchorId="61685EC1" wp14:editId="33F34292">
                                    <wp:extent cx="2514600" cy="1409700"/>
                                    <wp:effectExtent l="0" t="0" r="0" b="0"/>
                                    <wp:docPr id="8" name="Picture 8">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A93D49" w14:paraId="03D9EEAC" w14:textId="77777777">
                          <w:tc>
                            <w:tcPr>
                              <w:tcW w:w="4230" w:type="dxa"/>
                              <w:tcMar>
                                <w:top w:w="0" w:type="dxa"/>
                                <w:left w:w="135" w:type="dxa"/>
                                <w:bottom w:w="0" w:type="dxa"/>
                                <w:right w:w="135" w:type="dxa"/>
                              </w:tcMar>
                              <w:hideMark/>
                            </w:tcPr>
                            <w:p w14:paraId="655EDE12" w14:textId="77777777" w:rsidR="00A93D49" w:rsidRDefault="00A93D49">
                              <w:pPr>
                                <w:pStyle w:val="Heading4"/>
                                <w:rPr>
                                  <w:rFonts w:eastAsia="Times New Roman"/>
                                </w:rPr>
                              </w:pPr>
                              <w:r>
                                <w:rPr>
                                  <w:rFonts w:eastAsia="Times New Roman"/>
                                  <w:color w:val="000000"/>
                                </w:rPr>
                                <w:t>Charities in Greater Manchester receive funding</w:t>
                              </w:r>
                            </w:p>
                            <w:p w14:paraId="037A3F45" w14:textId="77777777" w:rsidR="00A93D49" w:rsidRDefault="00A93D49">
                              <w:pPr>
                                <w:spacing w:before="150" w:after="150" w:line="360" w:lineRule="auto"/>
                                <w:rPr>
                                  <w:rFonts w:ascii="Source Sans Pro" w:hAnsi="Source Sans Pro"/>
                                  <w:color w:val="C6C6C6"/>
                                  <w:sz w:val="24"/>
                                  <w:szCs w:val="24"/>
                                </w:rPr>
                              </w:pPr>
                              <w:r>
                                <w:rPr>
                                  <w:rFonts w:ascii="Source Sans Pro" w:hAnsi="Source Sans Pro"/>
                                  <w:color w:val="696969"/>
                                  <w:sz w:val="24"/>
                                  <w:szCs w:val="24"/>
                                </w:rPr>
                                <w:t>Charities helping prevent vulnerable young people getting involved in serious violence have been supported with Government grants.</w:t>
                              </w:r>
                            </w:p>
                          </w:tc>
                        </w:tr>
                      </w:tbl>
                      <w:p w14:paraId="5AA5DD3A" w14:textId="77777777" w:rsidR="00A93D49" w:rsidRDefault="00A93D49">
                        <w:pPr>
                          <w:rPr>
                            <w:rFonts w:ascii="Times New Roman" w:eastAsia="Times New Roman" w:hAnsi="Times New Roman" w:cs="Times New Roman"/>
                            <w:sz w:val="20"/>
                            <w:szCs w:val="20"/>
                          </w:rPr>
                        </w:pPr>
                      </w:p>
                    </w:tc>
                  </w:tr>
                </w:tbl>
                <w:p w14:paraId="2A0D2A5C"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5989B0A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9E9E9E"/>
                          </w:tblBorders>
                          <w:tblCellMar>
                            <w:left w:w="0" w:type="dxa"/>
                            <w:right w:w="0" w:type="dxa"/>
                          </w:tblCellMar>
                          <w:tblLook w:val="04A0" w:firstRow="1" w:lastRow="0" w:firstColumn="1" w:lastColumn="0" w:noHBand="0" w:noVBand="1"/>
                        </w:tblPr>
                        <w:tblGrid>
                          <w:gridCol w:w="8460"/>
                        </w:tblGrid>
                        <w:tr w:rsidR="00A93D49" w14:paraId="7606DE48" w14:textId="77777777">
                          <w:trPr>
                            <w:hidden/>
                          </w:trPr>
                          <w:tc>
                            <w:tcPr>
                              <w:tcW w:w="0" w:type="auto"/>
                              <w:tcBorders>
                                <w:top w:val="single" w:sz="12" w:space="0" w:color="9E9E9E"/>
                                <w:left w:val="nil"/>
                                <w:bottom w:val="nil"/>
                                <w:right w:val="nil"/>
                              </w:tcBorders>
                              <w:vAlign w:val="center"/>
                              <w:hideMark/>
                            </w:tcPr>
                            <w:p w14:paraId="561EC8B6" w14:textId="77777777" w:rsidR="00A93D49" w:rsidRDefault="00A93D49">
                              <w:pPr>
                                <w:rPr>
                                  <w:rFonts w:eastAsia="Times New Roman"/>
                                  <w:vanish/>
                                </w:rPr>
                              </w:pPr>
                            </w:p>
                          </w:tc>
                        </w:tr>
                      </w:tbl>
                      <w:p w14:paraId="008A6D24" w14:textId="77777777" w:rsidR="00A93D49" w:rsidRDefault="00A93D49">
                        <w:pPr>
                          <w:rPr>
                            <w:rFonts w:ascii="Times New Roman" w:eastAsia="Times New Roman" w:hAnsi="Times New Roman" w:cs="Times New Roman"/>
                            <w:sz w:val="20"/>
                            <w:szCs w:val="20"/>
                          </w:rPr>
                        </w:pPr>
                      </w:p>
                    </w:tc>
                  </w:tr>
                </w:tbl>
                <w:p w14:paraId="124AE7D0" w14:textId="77777777" w:rsidR="00A93D49" w:rsidRDefault="00A93D49">
                  <w:pPr>
                    <w:rPr>
                      <w:rFonts w:ascii="Times New Roman" w:eastAsia="Times New Roman" w:hAnsi="Times New Roman" w:cs="Times New Roman"/>
                      <w:sz w:val="20"/>
                      <w:szCs w:val="20"/>
                    </w:rPr>
                  </w:pPr>
                </w:p>
              </w:tc>
            </w:tr>
          </w:tbl>
          <w:p w14:paraId="02C2AD28" w14:textId="77777777" w:rsidR="00A93D49" w:rsidRDefault="00A93D49">
            <w:pPr>
              <w:jc w:val="center"/>
              <w:rPr>
                <w:rFonts w:ascii="Times New Roman" w:eastAsia="Times New Roman" w:hAnsi="Times New Roman" w:cs="Times New Roman"/>
                <w:sz w:val="20"/>
                <w:szCs w:val="20"/>
              </w:rPr>
            </w:pPr>
          </w:p>
        </w:tc>
      </w:tr>
      <w:tr w:rsidR="00A93D49" w14:paraId="3A719FB8" w14:textId="77777777" w:rsidTr="00A93D49">
        <w:trPr>
          <w:jc w:val="center"/>
        </w:trPr>
        <w:tc>
          <w:tcPr>
            <w:tcW w:w="0" w:type="auto"/>
            <w:shd w:val="clear" w:color="auto" w:fill="EEEEEE"/>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93D49" w14:paraId="1FF11E6C"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93D49" w14:paraId="0D78869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D49" w14:paraId="77D4DA7D"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60"/>
                              </w:tblGrid>
                              <w:tr w:rsidR="00A93D49" w14:paraId="78B02083" w14:textId="77777777">
                                <w:tc>
                                  <w:tcPr>
                                    <w:tcW w:w="0" w:type="auto"/>
                                    <w:shd w:val="clear" w:color="auto" w:fill="404040"/>
                                    <w:tcMar>
                                      <w:top w:w="270" w:type="dxa"/>
                                      <w:left w:w="270" w:type="dxa"/>
                                      <w:bottom w:w="270" w:type="dxa"/>
                                      <w:right w:w="270" w:type="dxa"/>
                                    </w:tcMar>
                                    <w:hideMark/>
                                  </w:tcPr>
                                  <w:p w14:paraId="308E699D" w14:textId="77777777" w:rsidR="00A93D49" w:rsidRDefault="00A93D49">
                                    <w:pPr>
                                      <w:spacing w:line="360" w:lineRule="auto"/>
                                      <w:rPr>
                                        <w:rFonts w:ascii="Helvetica" w:eastAsia="Times New Roman" w:hAnsi="Helvetica" w:cs="Helvetica"/>
                                        <w:color w:val="F2F2F2"/>
                                        <w:sz w:val="21"/>
                                        <w:szCs w:val="21"/>
                                      </w:rPr>
                                    </w:pPr>
                                    <w:r>
                                      <w:rPr>
                                        <w:rFonts w:ascii="Helvetica" w:eastAsia="Times New Roman" w:hAnsi="Helvetica" w:cs="Helvetica"/>
                                        <w:color w:val="F2F2F2"/>
                                        <w:sz w:val="36"/>
                                        <w:szCs w:val="36"/>
                                      </w:rPr>
                                      <w:lastRenderedPageBreak/>
                                      <w:t>Have your say</w:t>
                                    </w:r>
                                    <w:r>
                                      <w:rPr>
                                        <w:rFonts w:ascii="Helvetica" w:eastAsia="Times New Roman" w:hAnsi="Helvetica" w:cs="Helvetica"/>
                                        <w:color w:val="F2F2F2"/>
                                        <w:sz w:val="21"/>
                                        <w:szCs w:val="21"/>
                                      </w:rPr>
                                      <w:t xml:space="preserve"> </w:t>
                                    </w:r>
                                  </w:p>
                                  <w:p w14:paraId="62768BB6" w14:textId="77777777" w:rsidR="00A93D49" w:rsidRDefault="00A93D49" w:rsidP="0049778A">
                                    <w:pPr>
                                      <w:numPr>
                                        <w:ilvl w:val="0"/>
                                        <w:numId w:val="1"/>
                                      </w:numPr>
                                      <w:spacing w:before="100" w:beforeAutospacing="1" w:after="100" w:afterAutospacing="1" w:line="360" w:lineRule="auto"/>
                                      <w:rPr>
                                        <w:rFonts w:ascii="Helvetica" w:eastAsia="Times New Roman" w:hAnsi="Helvetica" w:cs="Helvetica"/>
                                        <w:color w:val="F2F2F2"/>
                                        <w:sz w:val="21"/>
                                        <w:szCs w:val="21"/>
                                      </w:rPr>
                                    </w:pPr>
                                    <w:hyperlink r:id="rId64" w:tgtFrame="_blank" w:history="1">
                                      <w:r>
                                        <w:rPr>
                                          <w:rStyle w:val="Hyperlink"/>
                                          <w:rFonts w:ascii="Helvetica" w:eastAsia="Times New Roman" w:hAnsi="Helvetica" w:cs="Helvetica"/>
                                          <w:color w:val="C6C6C6"/>
                                          <w:sz w:val="21"/>
                                          <w:szCs w:val="21"/>
                                        </w:rPr>
                                        <w:t>APCC survey on enforcement and road safety</w:t>
                                      </w:r>
                                    </w:hyperlink>
                                    <w:r>
                                      <w:rPr>
                                        <w:rFonts w:ascii="Helvetica" w:eastAsia="Times New Roman" w:hAnsi="Helvetica" w:cs="Helvetica"/>
                                        <w:color w:val="F2F2F2"/>
                                        <w:sz w:val="21"/>
                                        <w:szCs w:val="21"/>
                                      </w:rPr>
                                      <w:t xml:space="preserve"> - closes September 30</w:t>
                                    </w:r>
                                  </w:p>
                                  <w:p w14:paraId="78DAB073" w14:textId="77777777" w:rsidR="00A93D49" w:rsidRDefault="00A93D49" w:rsidP="0049778A">
                                    <w:pPr>
                                      <w:numPr>
                                        <w:ilvl w:val="0"/>
                                        <w:numId w:val="1"/>
                                      </w:numPr>
                                      <w:spacing w:before="100" w:beforeAutospacing="1" w:after="100" w:afterAutospacing="1" w:line="360" w:lineRule="auto"/>
                                      <w:rPr>
                                        <w:rFonts w:ascii="Helvetica" w:eastAsia="Times New Roman" w:hAnsi="Helvetica" w:cs="Helvetica"/>
                                        <w:color w:val="F2F2F2"/>
                                        <w:sz w:val="21"/>
                                        <w:szCs w:val="21"/>
                                      </w:rPr>
                                    </w:pPr>
                                    <w:hyperlink r:id="rId65" w:tgtFrame="_blank" w:history="1">
                                      <w:r>
                                        <w:rPr>
                                          <w:rStyle w:val="Hyperlink"/>
                                          <w:rFonts w:ascii="Helvetica" w:eastAsia="Times New Roman" w:hAnsi="Helvetica" w:cs="Helvetica"/>
                                          <w:color w:val="C6C6C6"/>
                                          <w:sz w:val="21"/>
                                          <w:szCs w:val="21"/>
                                        </w:rPr>
                                        <w:t>State of the sector (VCSE)</w:t>
                                      </w:r>
                                    </w:hyperlink>
                                    <w:r>
                                      <w:rPr>
                                        <w:rFonts w:ascii="Helvetica" w:eastAsia="Times New Roman" w:hAnsi="Helvetica" w:cs="Helvetica"/>
                                        <w:color w:val="F2F2F2"/>
                                        <w:sz w:val="21"/>
                                        <w:szCs w:val="21"/>
                                      </w:rPr>
                                      <w:t xml:space="preserve"> - closes September 25</w:t>
                                    </w:r>
                                  </w:p>
                                </w:tc>
                              </w:tr>
                            </w:tbl>
                            <w:p w14:paraId="17DC41CC" w14:textId="77777777" w:rsidR="00A93D49" w:rsidRDefault="00A93D49">
                              <w:pPr>
                                <w:rPr>
                                  <w:rFonts w:ascii="Times New Roman" w:eastAsia="Times New Roman" w:hAnsi="Times New Roman" w:cs="Times New Roman"/>
                                  <w:sz w:val="20"/>
                                  <w:szCs w:val="20"/>
                                </w:rPr>
                              </w:pPr>
                            </w:p>
                          </w:tc>
                        </w:tr>
                      </w:tbl>
                      <w:p w14:paraId="3BCEF422" w14:textId="77777777" w:rsidR="00A93D49" w:rsidRDefault="00A93D49">
                        <w:pPr>
                          <w:rPr>
                            <w:rFonts w:ascii="Times New Roman" w:eastAsia="Times New Roman" w:hAnsi="Times New Roman" w:cs="Times New Roman"/>
                            <w:sz w:val="20"/>
                            <w:szCs w:val="20"/>
                          </w:rPr>
                        </w:pPr>
                      </w:p>
                    </w:tc>
                  </w:tr>
                </w:tbl>
                <w:p w14:paraId="63D0C25F"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17829FD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9E9E9E"/>
                          </w:tblBorders>
                          <w:tblCellMar>
                            <w:left w:w="0" w:type="dxa"/>
                            <w:right w:w="0" w:type="dxa"/>
                          </w:tblCellMar>
                          <w:tblLook w:val="04A0" w:firstRow="1" w:lastRow="0" w:firstColumn="1" w:lastColumn="0" w:noHBand="0" w:noVBand="1"/>
                        </w:tblPr>
                        <w:tblGrid>
                          <w:gridCol w:w="8460"/>
                        </w:tblGrid>
                        <w:tr w:rsidR="00A93D49" w14:paraId="37404862" w14:textId="77777777">
                          <w:trPr>
                            <w:hidden/>
                          </w:trPr>
                          <w:tc>
                            <w:tcPr>
                              <w:tcW w:w="0" w:type="auto"/>
                              <w:tcBorders>
                                <w:top w:val="single" w:sz="12" w:space="0" w:color="9E9E9E"/>
                                <w:left w:val="nil"/>
                                <w:bottom w:val="nil"/>
                                <w:right w:val="nil"/>
                              </w:tcBorders>
                              <w:vAlign w:val="center"/>
                              <w:hideMark/>
                            </w:tcPr>
                            <w:p w14:paraId="5ABD9D16" w14:textId="77777777" w:rsidR="00A93D49" w:rsidRDefault="00A93D49">
                              <w:pPr>
                                <w:rPr>
                                  <w:rFonts w:eastAsia="Times New Roman"/>
                                  <w:vanish/>
                                </w:rPr>
                              </w:pPr>
                            </w:p>
                          </w:tc>
                        </w:tr>
                      </w:tbl>
                      <w:p w14:paraId="3825A6F4" w14:textId="77777777" w:rsidR="00A93D49" w:rsidRDefault="00A93D49">
                        <w:pPr>
                          <w:rPr>
                            <w:rFonts w:ascii="Times New Roman" w:eastAsia="Times New Roman" w:hAnsi="Times New Roman" w:cs="Times New Roman"/>
                            <w:sz w:val="20"/>
                            <w:szCs w:val="20"/>
                          </w:rPr>
                        </w:pPr>
                      </w:p>
                    </w:tc>
                  </w:tr>
                </w:tbl>
                <w:p w14:paraId="093A62E8" w14:textId="77777777" w:rsidR="00A93D49" w:rsidRDefault="00A93D49">
                  <w:pPr>
                    <w:rPr>
                      <w:rFonts w:ascii="Times New Roman" w:eastAsia="Times New Roman" w:hAnsi="Times New Roman" w:cs="Times New Roman"/>
                      <w:sz w:val="20"/>
                      <w:szCs w:val="20"/>
                    </w:rPr>
                  </w:pPr>
                </w:p>
              </w:tc>
            </w:tr>
          </w:tbl>
          <w:p w14:paraId="0028DB4C" w14:textId="77777777" w:rsidR="00A93D49" w:rsidRDefault="00A93D49">
            <w:pPr>
              <w:jc w:val="center"/>
              <w:rPr>
                <w:rFonts w:ascii="Times New Roman" w:eastAsia="Times New Roman" w:hAnsi="Times New Roman" w:cs="Times New Roman"/>
                <w:sz w:val="20"/>
                <w:szCs w:val="20"/>
              </w:rPr>
            </w:pPr>
          </w:p>
        </w:tc>
      </w:tr>
      <w:tr w:rsidR="00A93D49" w14:paraId="3A8FAE03" w14:textId="77777777" w:rsidTr="00A93D49">
        <w:trPr>
          <w:jc w:val="center"/>
        </w:trPr>
        <w:tc>
          <w:tcPr>
            <w:tcW w:w="0" w:type="auto"/>
            <w:tcBorders>
              <w:top w:val="nil"/>
              <w:left w:val="nil"/>
              <w:bottom w:val="single" w:sz="12" w:space="0" w:color="EAEAEA"/>
              <w:right w:val="nil"/>
            </w:tcBorders>
            <w:shd w:val="clear" w:color="auto" w:fill="EEEEEE"/>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93D49" w14:paraId="5537EEE4" w14:textId="77777777">
              <w:trPr>
                <w:jc w:val="center"/>
              </w:trPr>
              <w:tc>
                <w:tcPr>
                  <w:tcW w:w="0" w:type="auto"/>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93D49" w14:paraId="5BB717D3" w14:textId="77777777">
                    <w:tc>
                      <w:tcPr>
                        <w:tcW w:w="0" w:type="auto"/>
                        <w:hideMark/>
                      </w:tcPr>
                      <w:p w14:paraId="340916A9" w14:textId="77777777" w:rsidR="00A93D49" w:rsidRDefault="00A93D49">
                        <w:pPr>
                          <w:rPr>
                            <w:rFonts w:ascii="Times New Roman" w:eastAsia="Times New Roman" w:hAnsi="Times New Roman" w:cs="Times New Roman"/>
                            <w:sz w:val="20"/>
                            <w:szCs w:val="20"/>
                          </w:rPr>
                        </w:pPr>
                      </w:p>
                    </w:tc>
                  </w:tr>
                </w:tbl>
                <w:p w14:paraId="1A19EFF7" w14:textId="77777777" w:rsidR="00A93D49" w:rsidRDefault="00A93D49">
                  <w:pPr>
                    <w:rPr>
                      <w:rFonts w:ascii="Calibri" w:eastAsia="Times New Roman" w:hAnsi="Calibri" w:cs="Calibri"/>
                      <w:vanish/>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93D49" w14:paraId="56C6CF41" w14:textId="77777777">
                    <w:trPr>
                      <w:hidden/>
                    </w:trPr>
                    <w:tc>
                      <w:tcPr>
                        <w:tcW w:w="0" w:type="auto"/>
                        <w:hideMark/>
                      </w:tcPr>
                      <w:p w14:paraId="7017A94D" w14:textId="77777777" w:rsidR="00A93D49" w:rsidRDefault="00A93D49">
                        <w:pPr>
                          <w:rPr>
                            <w:rFonts w:eastAsia="Times New Roman"/>
                            <w:vanish/>
                          </w:rPr>
                        </w:pPr>
                      </w:p>
                    </w:tc>
                  </w:tr>
                </w:tbl>
                <w:p w14:paraId="2409DA30" w14:textId="77777777" w:rsidR="00A93D49" w:rsidRDefault="00A93D49">
                  <w:pPr>
                    <w:rPr>
                      <w:rFonts w:ascii="Calibri" w:eastAsia="Times New Roman" w:hAnsi="Calibri" w:cs="Calibri"/>
                      <w:vanish/>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A93D49" w14:paraId="224B02FE" w14:textId="77777777">
                    <w:trPr>
                      <w:hidden/>
                    </w:trPr>
                    <w:tc>
                      <w:tcPr>
                        <w:tcW w:w="0" w:type="auto"/>
                        <w:hideMark/>
                      </w:tcPr>
                      <w:p w14:paraId="29043AA8" w14:textId="77777777" w:rsidR="00A93D49" w:rsidRDefault="00A93D49">
                        <w:pPr>
                          <w:rPr>
                            <w:rFonts w:eastAsia="Times New Roman"/>
                            <w:vanish/>
                          </w:rPr>
                        </w:pPr>
                      </w:p>
                    </w:tc>
                  </w:tr>
                </w:tbl>
                <w:p w14:paraId="32BE9A73" w14:textId="77777777" w:rsidR="00A93D49" w:rsidRDefault="00A93D49">
                  <w:pPr>
                    <w:rPr>
                      <w:rFonts w:ascii="Times New Roman" w:eastAsia="Times New Roman" w:hAnsi="Times New Roman" w:cs="Times New Roman"/>
                      <w:sz w:val="20"/>
                      <w:szCs w:val="20"/>
                    </w:rPr>
                  </w:pPr>
                </w:p>
              </w:tc>
            </w:tr>
          </w:tbl>
          <w:p w14:paraId="5DD474BF" w14:textId="77777777" w:rsidR="00A93D49" w:rsidRDefault="00A93D49">
            <w:pPr>
              <w:jc w:val="center"/>
              <w:rPr>
                <w:rFonts w:ascii="Times New Roman" w:eastAsia="Times New Roman" w:hAnsi="Times New Roman" w:cs="Times New Roman"/>
                <w:sz w:val="20"/>
                <w:szCs w:val="20"/>
              </w:rPr>
            </w:pPr>
          </w:p>
        </w:tc>
      </w:tr>
      <w:tr w:rsidR="00A93D49" w14:paraId="4AD60B81" w14:textId="77777777" w:rsidTr="00A93D49">
        <w:trPr>
          <w:jc w:val="center"/>
        </w:trPr>
        <w:tc>
          <w:tcPr>
            <w:tcW w:w="0" w:type="auto"/>
            <w:shd w:val="clear" w:color="auto" w:fill="EEEEEE"/>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A93D49" w14:paraId="7E4B44C7"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A93D49" w14:paraId="712FDE6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D49" w14:paraId="0DF44804"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60"/>
                              </w:tblGrid>
                              <w:tr w:rsidR="00A93D49" w14:paraId="7CADA6BD" w14:textId="77777777">
                                <w:tc>
                                  <w:tcPr>
                                    <w:tcW w:w="0" w:type="auto"/>
                                    <w:shd w:val="clear" w:color="auto" w:fill="404040"/>
                                    <w:tcMar>
                                      <w:top w:w="270" w:type="dxa"/>
                                      <w:left w:w="270" w:type="dxa"/>
                                      <w:bottom w:w="270" w:type="dxa"/>
                                      <w:right w:w="270" w:type="dxa"/>
                                    </w:tcMar>
                                    <w:hideMark/>
                                  </w:tcPr>
                                  <w:p w14:paraId="35136EC6" w14:textId="77777777" w:rsidR="00A93D49" w:rsidRDefault="00A93D49">
                                    <w:pPr>
                                      <w:spacing w:line="360" w:lineRule="auto"/>
                                      <w:rPr>
                                        <w:rFonts w:ascii="Helvetica" w:eastAsia="Times New Roman" w:hAnsi="Helvetica" w:cs="Helvetica"/>
                                        <w:color w:val="F2F2F2"/>
                                        <w:sz w:val="21"/>
                                        <w:szCs w:val="21"/>
                                      </w:rPr>
                                    </w:pPr>
                                    <w:r>
                                      <w:rPr>
                                        <w:rStyle w:val="Strong"/>
                                        <w:rFonts w:ascii="Source Sans Pro" w:eastAsia="Times New Roman" w:hAnsi="Source Sans Pro" w:cs="Helvetica"/>
                                        <w:color w:val="FFFFFF"/>
                                        <w:sz w:val="36"/>
                                        <w:szCs w:val="36"/>
                                      </w:rPr>
                                      <w:t>Find out more about Greater Manchester Combined Authority</w:t>
                                    </w:r>
                                  </w:p>
                                  <w:p w14:paraId="458D78EC" w14:textId="77777777" w:rsidR="00A93D49" w:rsidRDefault="00A93D49">
                                    <w:pPr>
                                      <w:spacing w:line="360" w:lineRule="auto"/>
                                      <w:rPr>
                                        <w:rFonts w:ascii="Helvetica" w:eastAsia="Times New Roman" w:hAnsi="Helvetica" w:cs="Helvetica"/>
                                        <w:color w:val="F2F2F2"/>
                                        <w:sz w:val="21"/>
                                        <w:szCs w:val="21"/>
                                      </w:rPr>
                                    </w:pPr>
                                    <w:r>
                                      <w:rPr>
                                        <w:rFonts w:ascii="Source Sans Pro" w:eastAsia="Times New Roman" w:hAnsi="Source Sans Pro" w:cs="Helvetica"/>
                                        <w:color w:val="FFFFFF"/>
                                        <w:sz w:val="24"/>
                                        <w:szCs w:val="24"/>
                                      </w:rPr>
                                      <w:lastRenderedPageBreak/>
                                      <w:t xml:space="preserve">People often ask what GMCA is and what we do. More information about how the Combined Authority works, what our powers are and how we run can be found by </w:t>
                                    </w:r>
                                    <w:hyperlink r:id="rId66" w:tgtFrame="_blank" w:history="1">
                                      <w:r>
                                        <w:rPr>
                                          <w:rStyle w:val="Hyperlink"/>
                                          <w:rFonts w:ascii="Source Sans Pro" w:eastAsia="Times New Roman" w:hAnsi="Source Sans Pro" w:cs="Helvetica"/>
                                          <w:color w:val="FFFFFF"/>
                                          <w:sz w:val="24"/>
                                          <w:szCs w:val="24"/>
                                        </w:rPr>
                                        <w:t>clicking this link.</w:t>
                                      </w:r>
                                    </w:hyperlink>
                                    <w:r>
                                      <w:rPr>
                                        <w:rFonts w:ascii="Helvetica" w:eastAsia="Times New Roman" w:hAnsi="Helvetica" w:cs="Helvetica"/>
                                        <w:color w:val="F2F2F2"/>
                                        <w:sz w:val="21"/>
                                        <w:szCs w:val="21"/>
                                      </w:rPr>
                                      <w:t xml:space="preserve"> </w:t>
                                    </w:r>
                                  </w:p>
                                  <w:p w14:paraId="5F64CB27" w14:textId="77777777" w:rsidR="00A93D49" w:rsidRDefault="00A93D49">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pict w14:anchorId="7C08037A">
                                        <v:rect id="_x0000_i1053" style="width:468pt;height:1.5pt" o:hralign="center" o:hrstd="t" o:hr="t" fillcolor="#a0a0a0" stroked="f"/>
                                      </w:pict>
                                    </w:r>
                                  </w:p>
                                  <w:p w14:paraId="38D273B5" w14:textId="77777777" w:rsidR="00A93D49" w:rsidRDefault="00A93D49">
                                    <w:pPr>
                                      <w:spacing w:line="360" w:lineRule="auto"/>
                                      <w:rPr>
                                        <w:rFonts w:ascii="Helvetica" w:eastAsia="Times New Roman" w:hAnsi="Helvetica" w:cs="Helvetica"/>
                                        <w:color w:val="F2F2F2"/>
                                        <w:sz w:val="21"/>
                                        <w:szCs w:val="21"/>
                                      </w:rPr>
                                    </w:pPr>
                                    <w:r>
                                      <w:rPr>
                                        <w:rStyle w:val="Strong"/>
                                        <w:rFonts w:ascii="Source Sans Pro" w:eastAsia="Times New Roman" w:hAnsi="Source Sans Pro" w:cs="Helvetica"/>
                                        <w:color w:val="FFFFFF"/>
                                        <w:sz w:val="36"/>
                                        <w:szCs w:val="36"/>
                                      </w:rPr>
                                      <w:t>Our People, Our Place - the Greater Manchester Strategy</w:t>
                                    </w:r>
                                    <w:r>
                                      <w:rPr>
                                        <w:rFonts w:ascii="Helvetica" w:eastAsia="Times New Roman" w:hAnsi="Helvetica" w:cs="Helvetica"/>
                                        <w:color w:val="F2F2F2"/>
                                        <w:sz w:val="21"/>
                                        <w:szCs w:val="21"/>
                                      </w:rPr>
                                      <w:br/>
                                    </w:r>
                                    <w:r>
                                      <w:rPr>
                                        <w:rFonts w:ascii="Source Sans Pro" w:eastAsia="Times New Roman" w:hAnsi="Source Sans Pro" w:cs="Helvetica"/>
                                        <w:color w:val="FFFFFF"/>
                                        <w:sz w:val="24"/>
                                        <w:szCs w:val="24"/>
                                      </w:rPr>
                                      <w:t xml:space="preserve">The Greater Manchester Strategy sets out our vision to make Greater Manchester one of the best places in the world to grow up, get on in life, and grow older. It's been written by all 10 councils, the Mayor, the NHS, transport, police and the fire service, with help from businesses, voluntary, community and social enterprise organisations, and members of the public. Find out more at </w:t>
                                    </w:r>
                                    <w:hyperlink r:id="rId67" w:history="1">
                                      <w:r>
                                        <w:rPr>
                                          <w:rStyle w:val="Hyperlink"/>
                                          <w:rFonts w:ascii="Source Sans Pro" w:eastAsia="Times New Roman" w:hAnsi="Source Sans Pro" w:cs="Helvetica"/>
                                          <w:color w:val="FFFFFF"/>
                                          <w:sz w:val="24"/>
                                          <w:szCs w:val="24"/>
                                        </w:rPr>
                                        <w:t>www.greatermanchester-ca.gov.uk/ourpeopleourplace</w:t>
                                      </w:r>
                                    </w:hyperlink>
                                    <w:r>
                                      <w:rPr>
                                        <w:rFonts w:ascii="Source Sans Pro" w:eastAsia="Times New Roman" w:hAnsi="Source Sans Pro" w:cs="Helvetica"/>
                                        <w:color w:val="FFFFFF"/>
                                        <w:sz w:val="24"/>
                                        <w:szCs w:val="24"/>
                                      </w:rPr>
                                      <w:t>. </w:t>
                                    </w:r>
                                  </w:p>
                                </w:tc>
                              </w:tr>
                            </w:tbl>
                            <w:p w14:paraId="2CE2A582" w14:textId="77777777" w:rsidR="00A93D49" w:rsidRDefault="00A93D49">
                              <w:pPr>
                                <w:rPr>
                                  <w:rFonts w:ascii="Times New Roman" w:eastAsia="Times New Roman" w:hAnsi="Times New Roman" w:cs="Times New Roman"/>
                                  <w:sz w:val="20"/>
                                  <w:szCs w:val="20"/>
                                </w:rPr>
                              </w:pPr>
                            </w:p>
                          </w:tc>
                        </w:tr>
                      </w:tbl>
                      <w:p w14:paraId="6F7B887C" w14:textId="77777777" w:rsidR="00A93D49" w:rsidRDefault="00A93D49">
                        <w:pPr>
                          <w:rPr>
                            <w:rFonts w:ascii="Times New Roman" w:eastAsia="Times New Roman" w:hAnsi="Times New Roman" w:cs="Times New Roman"/>
                            <w:sz w:val="20"/>
                            <w:szCs w:val="20"/>
                          </w:rPr>
                        </w:pPr>
                      </w:p>
                    </w:tc>
                  </w:tr>
                </w:tbl>
                <w:p w14:paraId="54730747"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4B9DE35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9E9E9E"/>
                          </w:tblBorders>
                          <w:tblCellMar>
                            <w:left w:w="0" w:type="dxa"/>
                            <w:right w:w="0" w:type="dxa"/>
                          </w:tblCellMar>
                          <w:tblLook w:val="04A0" w:firstRow="1" w:lastRow="0" w:firstColumn="1" w:lastColumn="0" w:noHBand="0" w:noVBand="1"/>
                        </w:tblPr>
                        <w:tblGrid>
                          <w:gridCol w:w="8460"/>
                        </w:tblGrid>
                        <w:tr w:rsidR="00A93D49" w14:paraId="652F6412" w14:textId="77777777">
                          <w:trPr>
                            <w:hidden/>
                          </w:trPr>
                          <w:tc>
                            <w:tcPr>
                              <w:tcW w:w="0" w:type="auto"/>
                              <w:tcBorders>
                                <w:top w:val="single" w:sz="12" w:space="0" w:color="9E9E9E"/>
                                <w:left w:val="nil"/>
                                <w:bottom w:val="nil"/>
                                <w:right w:val="nil"/>
                              </w:tcBorders>
                              <w:vAlign w:val="center"/>
                              <w:hideMark/>
                            </w:tcPr>
                            <w:p w14:paraId="5BEB191D" w14:textId="77777777" w:rsidR="00A93D49" w:rsidRDefault="00A93D49">
                              <w:pPr>
                                <w:rPr>
                                  <w:rFonts w:eastAsia="Times New Roman"/>
                                  <w:vanish/>
                                </w:rPr>
                              </w:pPr>
                            </w:p>
                          </w:tc>
                        </w:tr>
                      </w:tbl>
                      <w:p w14:paraId="661EEE03" w14:textId="77777777" w:rsidR="00A93D49" w:rsidRDefault="00A93D49">
                        <w:pPr>
                          <w:rPr>
                            <w:rFonts w:ascii="Times New Roman" w:eastAsia="Times New Roman" w:hAnsi="Times New Roman" w:cs="Times New Roman"/>
                            <w:sz w:val="20"/>
                            <w:szCs w:val="20"/>
                          </w:rPr>
                        </w:pPr>
                      </w:p>
                    </w:tc>
                  </w:tr>
                </w:tbl>
                <w:p w14:paraId="03289E24"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2A56B0C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D49" w14:paraId="1DBDD634"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60"/>
                              </w:tblGrid>
                              <w:tr w:rsidR="00A93D49" w14:paraId="76C9A20C" w14:textId="77777777">
                                <w:tc>
                                  <w:tcPr>
                                    <w:tcW w:w="0" w:type="auto"/>
                                    <w:shd w:val="clear" w:color="auto" w:fill="404040"/>
                                    <w:tcMar>
                                      <w:top w:w="270" w:type="dxa"/>
                                      <w:left w:w="270" w:type="dxa"/>
                                      <w:bottom w:w="270" w:type="dxa"/>
                                      <w:right w:w="270" w:type="dxa"/>
                                    </w:tcMar>
                                    <w:hideMark/>
                                  </w:tcPr>
                                  <w:p w14:paraId="48476A66" w14:textId="77777777" w:rsidR="00A93D49" w:rsidRDefault="00A93D49">
                                    <w:pPr>
                                      <w:spacing w:line="360" w:lineRule="auto"/>
                                      <w:jc w:val="center"/>
                                      <w:rPr>
                                        <w:rFonts w:ascii="Helvetica" w:eastAsia="Times New Roman" w:hAnsi="Helvetica" w:cs="Helvetica"/>
                                        <w:color w:val="F2F2F2"/>
                                        <w:sz w:val="21"/>
                                        <w:szCs w:val="21"/>
                                      </w:rPr>
                                    </w:pPr>
                                    <w:r>
                                      <w:rPr>
                                        <w:rFonts w:ascii="Source Sans Pro" w:eastAsia="Times New Roman" w:hAnsi="Source Sans Pro" w:cs="Helvetica"/>
                                        <w:color w:val="FFFFFF"/>
                                        <w:sz w:val="21"/>
                                        <w:szCs w:val="21"/>
                                      </w:rPr>
                                      <w:t xml:space="preserve">For all the latest news, as it happens, follow GMCA on </w:t>
                                    </w:r>
                                    <w:hyperlink r:id="rId68" w:tgtFrame="_blank" w:history="1">
                                      <w:r>
                                        <w:rPr>
                                          <w:rStyle w:val="Hyperlink"/>
                                          <w:rFonts w:ascii="Source Sans Pro" w:eastAsia="Times New Roman" w:hAnsi="Source Sans Pro" w:cs="Helvetica"/>
                                          <w:color w:val="FFFFFF"/>
                                          <w:sz w:val="21"/>
                                          <w:szCs w:val="21"/>
                                        </w:rPr>
                                        <w:t>Twitter</w:t>
                                      </w:r>
                                    </w:hyperlink>
                                    <w:r>
                                      <w:rPr>
                                        <w:rFonts w:ascii="Source Sans Pro" w:eastAsia="Times New Roman" w:hAnsi="Source Sans Pro" w:cs="Helvetica"/>
                                        <w:color w:val="FFFFFF"/>
                                        <w:sz w:val="21"/>
                                        <w:szCs w:val="21"/>
                                      </w:rPr>
                                      <w:t xml:space="preserve"> and </w:t>
                                    </w:r>
                                    <w:hyperlink r:id="rId69" w:tgtFrame="_blank" w:history="1">
                                      <w:r>
                                        <w:rPr>
                                          <w:rStyle w:val="Hyperlink"/>
                                          <w:rFonts w:ascii="Source Sans Pro" w:eastAsia="Times New Roman" w:hAnsi="Source Sans Pro" w:cs="Helvetica"/>
                                          <w:color w:val="FFFFFF"/>
                                          <w:sz w:val="21"/>
                                          <w:szCs w:val="21"/>
                                        </w:rPr>
                                        <w:t>F</w:t>
                                      </w:r>
                                    </w:hyperlink>
                                    <w:hyperlink r:id="rId70" w:history="1">
                                      <w:r>
                                        <w:rPr>
                                          <w:rStyle w:val="Hyperlink"/>
                                          <w:rFonts w:ascii="Source Sans Pro" w:eastAsia="Times New Roman" w:hAnsi="Source Sans Pro" w:cs="Helvetica"/>
                                          <w:color w:val="FFFFFF"/>
                                          <w:sz w:val="21"/>
                                          <w:szCs w:val="21"/>
                                        </w:rPr>
                                        <w:t>acebook</w:t>
                                      </w:r>
                                    </w:hyperlink>
                                    <w:r>
                                      <w:rPr>
                                        <w:rFonts w:ascii="Helvetica" w:eastAsia="Times New Roman" w:hAnsi="Helvetica" w:cs="Helvetica"/>
                                        <w:color w:val="F2F2F2"/>
                                        <w:sz w:val="21"/>
                                        <w:szCs w:val="21"/>
                                      </w:rPr>
                                      <w:t xml:space="preserve"> </w:t>
                                    </w:r>
                                  </w:p>
                                </w:tc>
                              </w:tr>
                            </w:tbl>
                            <w:p w14:paraId="305A92C8" w14:textId="77777777" w:rsidR="00A93D49" w:rsidRDefault="00A93D49">
                              <w:pPr>
                                <w:rPr>
                                  <w:rFonts w:ascii="Times New Roman" w:eastAsia="Times New Roman" w:hAnsi="Times New Roman" w:cs="Times New Roman"/>
                                  <w:sz w:val="20"/>
                                  <w:szCs w:val="20"/>
                                </w:rPr>
                              </w:pPr>
                            </w:p>
                          </w:tc>
                        </w:tr>
                      </w:tbl>
                      <w:p w14:paraId="16CF50AD" w14:textId="77777777" w:rsidR="00A93D49" w:rsidRDefault="00A93D49">
                        <w:pPr>
                          <w:rPr>
                            <w:rFonts w:ascii="Times New Roman" w:eastAsia="Times New Roman" w:hAnsi="Times New Roman" w:cs="Times New Roman"/>
                            <w:sz w:val="20"/>
                            <w:szCs w:val="20"/>
                          </w:rPr>
                        </w:pPr>
                      </w:p>
                    </w:tc>
                  </w:tr>
                </w:tbl>
                <w:p w14:paraId="5AC8710C"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56E9B74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9E9E9E"/>
                          </w:tblBorders>
                          <w:tblCellMar>
                            <w:left w:w="0" w:type="dxa"/>
                            <w:right w:w="0" w:type="dxa"/>
                          </w:tblCellMar>
                          <w:tblLook w:val="04A0" w:firstRow="1" w:lastRow="0" w:firstColumn="1" w:lastColumn="0" w:noHBand="0" w:noVBand="1"/>
                        </w:tblPr>
                        <w:tblGrid>
                          <w:gridCol w:w="8460"/>
                        </w:tblGrid>
                        <w:tr w:rsidR="00A93D49" w14:paraId="2FD26670" w14:textId="77777777">
                          <w:trPr>
                            <w:hidden/>
                          </w:trPr>
                          <w:tc>
                            <w:tcPr>
                              <w:tcW w:w="0" w:type="auto"/>
                              <w:tcBorders>
                                <w:top w:val="single" w:sz="12" w:space="0" w:color="9E9E9E"/>
                                <w:left w:val="nil"/>
                                <w:bottom w:val="nil"/>
                                <w:right w:val="nil"/>
                              </w:tcBorders>
                              <w:vAlign w:val="center"/>
                              <w:hideMark/>
                            </w:tcPr>
                            <w:p w14:paraId="56A5C062" w14:textId="77777777" w:rsidR="00A93D49" w:rsidRDefault="00A93D49">
                              <w:pPr>
                                <w:rPr>
                                  <w:rFonts w:eastAsia="Times New Roman"/>
                                  <w:vanish/>
                                </w:rPr>
                              </w:pPr>
                            </w:p>
                          </w:tc>
                        </w:tr>
                      </w:tbl>
                      <w:p w14:paraId="35B0B3AD" w14:textId="77777777" w:rsidR="00A93D49" w:rsidRDefault="00A93D49">
                        <w:pPr>
                          <w:rPr>
                            <w:rFonts w:ascii="Times New Roman" w:eastAsia="Times New Roman" w:hAnsi="Times New Roman" w:cs="Times New Roman"/>
                            <w:sz w:val="20"/>
                            <w:szCs w:val="20"/>
                          </w:rPr>
                        </w:pPr>
                      </w:p>
                    </w:tc>
                  </w:tr>
                </w:tbl>
                <w:p w14:paraId="5F293147" w14:textId="77777777" w:rsidR="00A93D49" w:rsidRDefault="00A93D49">
                  <w:pPr>
                    <w:rPr>
                      <w:rFonts w:ascii="Calibri" w:eastAsia="Times New Roman" w:hAnsi="Calibri" w:cs="Calibri"/>
                      <w:vanish/>
                    </w:rPr>
                  </w:pPr>
                </w:p>
                <w:tbl>
                  <w:tblPr>
                    <w:tblW w:w="5000" w:type="pct"/>
                    <w:tblCellMar>
                      <w:left w:w="0" w:type="dxa"/>
                      <w:right w:w="0" w:type="dxa"/>
                    </w:tblCellMar>
                    <w:tblLook w:val="04A0" w:firstRow="1" w:lastRow="0" w:firstColumn="1" w:lastColumn="0" w:noHBand="0" w:noVBand="1"/>
                  </w:tblPr>
                  <w:tblGrid>
                    <w:gridCol w:w="9000"/>
                  </w:tblGrid>
                  <w:tr w:rsidR="00A93D49" w14:paraId="750C7B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3D49" w14:paraId="1F5E136A" w14:textId="77777777">
                          <w:tc>
                            <w:tcPr>
                              <w:tcW w:w="0" w:type="auto"/>
                              <w:tcMar>
                                <w:top w:w="0" w:type="dxa"/>
                                <w:left w:w="270" w:type="dxa"/>
                                <w:bottom w:w="135" w:type="dxa"/>
                                <w:right w:w="270" w:type="dxa"/>
                              </w:tcMar>
                              <w:hideMark/>
                            </w:tcPr>
                            <w:p w14:paraId="4A544EC1" w14:textId="77777777" w:rsidR="00A93D49" w:rsidRDefault="00A93D49">
                              <w:pPr>
                                <w:spacing w:line="360" w:lineRule="auto"/>
                                <w:jc w:val="center"/>
                                <w:rPr>
                                  <w:rFonts w:ascii="Source Sans Pro" w:eastAsia="Times New Roman" w:hAnsi="Source Sans Pro"/>
                                  <w:color w:val="656565"/>
                                  <w:sz w:val="18"/>
                                  <w:szCs w:val="18"/>
                                </w:rPr>
                              </w:pPr>
                              <w:r>
                                <w:rPr>
                                  <w:rStyle w:val="Strong"/>
                                  <w:rFonts w:ascii="Source Sans Pro" w:eastAsia="Times New Roman" w:hAnsi="Source Sans Pro"/>
                                  <w:i/>
                                  <w:iCs/>
                                  <w:color w:val="656565"/>
                                  <w:sz w:val="18"/>
                                  <w:szCs w:val="18"/>
                                </w:rPr>
                                <w:t>GMCA News Bulletin September 2020</w:t>
                              </w:r>
                              <w:r>
                                <w:rPr>
                                  <w:rFonts w:ascii="Source Sans Pro" w:eastAsia="Times New Roman" w:hAnsi="Source Sans Pro"/>
                                  <w:i/>
                                  <w:iCs/>
                                  <w:color w:val="656565"/>
                                  <w:sz w:val="18"/>
                                  <w:szCs w:val="18"/>
                                </w:rPr>
                                <w:br/>
                              </w:r>
                              <w:r>
                                <w:rPr>
                                  <w:rStyle w:val="Emphasis"/>
                                  <w:rFonts w:ascii="Source Sans Pro" w:eastAsia="Times New Roman" w:hAnsi="Source Sans Pro"/>
                                  <w:color w:val="656565"/>
                                  <w:sz w:val="18"/>
                                  <w:szCs w:val="18"/>
                                </w:rPr>
                                <w:t xml:space="preserve">We're always keen for feedback, so if you've got ideas about how to make this bulletin better, please </w:t>
                              </w:r>
                              <w:hyperlink r:id="rId71" w:tgtFrame="_blank" w:history="1">
                                <w:r>
                                  <w:rPr>
                                    <w:rStyle w:val="Hyperlink"/>
                                    <w:rFonts w:ascii="Source Sans Pro" w:eastAsia="Times New Roman" w:hAnsi="Source Sans Pro"/>
                                    <w:i/>
                                    <w:iCs/>
                                    <w:color w:val="656565"/>
                                    <w:sz w:val="18"/>
                                    <w:szCs w:val="18"/>
                                  </w:rPr>
                                  <w:t>email us</w:t>
                                </w:r>
                              </w:hyperlink>
                              <w:r>
                                <w:rPr>
                                  <w:rStyle w:val="Emphasis"/>
                                  <w:rFonts w:ascii="Source Sans Pro" w:eastAsia="Times New Roman" w:hAnsi="Source Sans Pro"/>
                                  <w:color w:val="656565"/>
                                  <w:sz w:val="18"/>
                                  <w:szCs w:val="18"/>
                                </w:rPr>
                                <w:t>.</w:t>
                              </w:r>
                              <w:r>
                                <w:rPr>
                                  <w:rFonts w:ascii="Source Sans Pro" w:eastAsia="Times New Roman" w:hAnsi="Source Sans Pro"/>
                                  <w:i/>
                                  <w:iCs/>
                                  <w:color w:val="656565"/>
                                  <w:sz w:val="18"/>
                                  <w:szCs w:val="18"/>
                                </w:rPr>
                                <w:br/>
                              </w:r>
                              <w:r>
                                <w:rPr>
                                  <w:rStyle w:val="Emphasis"/>
                                  <w:rFonts w:ascii="Source Sans Pro" w:eastAsia="Times New Roman" w:hAnsi="Source Sans Pro"/>
                                  <w:color w:val="656565"/>
                                  <w:sz w:val="18"/>
                                  <w:szCs w:val="18"/>
                                </w:rPr>
                                <w:t>You can update your preferences on receiving this bulletin, or unsubscribe in the links below.</w:t>
                              </w:r>
                              <w:r>
                                <w:rPr>
                                  <w:rFonts w:ascii="Source Sans Pro" w:eastAsia="Times New Roman" w:hAnsi="Source Sans Pro"/>
                                  <w:color w:val="656565"/>
                                  <w:sz w:val="18"/>
                                  <w:szCs w:val="18"/>
                                </w:rPr>
                                <w:t xml:space="preserve"> </w:t>
                              </w:r>
                            </w:p>
                          </w:tc>
                        </w:tr>
                      </w:tbl>
                      <w:p w14:paraId="771B800D" w14:textId="77777777" w:rsidR="00A93D49" w:rsidRDefault="00A93D49">
                        <w:pPr>
                          <w:rPr>
                            <w:rFonts w:ascii="Times New Roman" w:eastAsia="Times New Roman" w:hAnsi="Times New Roman" w:cs="Times New Roman"/>
                            <w:sz w:val="20"/>
                            <w:szCs w:val="20"/>
                          </w:rPr>
                        </w:pPr>
                      </w:p>
                    </w:tc>
                  </w:tr>
                </w:tbl>
                <w:p w14:paraId="7AFAB052" w14:textId="77777777" w:rsidR="00A93D49" w:rsidRDefault="00A93D49">
                  <w:pPr>
                    <w:rPr>
                      <w:rFonts w:ascii="Times New Roman" w:eastAsia="Times New Roman" w:hAnsi="Times New Roman" w:cs="Times New Roman"/>
                      <w:sz w:val="20"/>
                      <w:szCs w:val="20"/>
                    </w:rPr>
                  </w:pPr>
                </w:p>
              </w:tc>
            </w:tr>
          </w:tbl>
          <w:p w14:paraId="289A8466" w14:textId="77777777" w:rsidR="00A93D49" w:rsidRDefault="00A93D49">
            <w:pPr>
              <w:jc w:val="center"/>
              <w:rPr>
                <w:rFonts w:ascii="Times New Roman" w:eastAsia="Times New Roman" w:hAnsi="Times New Roman" w:cs="Times New Roman"/>
                <w:sz w:val="20"/>
                <w:szCs w:val="20"/>
              </w:rPr>
            </w:pPr>
          </w:p>
        </w:tc>
      </w:tr>
    </w:tbl>
    <w:p w14:paraId="3EBEF338" w14:textId="77777777" w:rsidR="00A93D49" w:rsidRPr="00EA103B" w:rsidRDefault="00A93D49" w:rsidP="00EA103B">
      <w:pPr>
        <w:spacing w:line="240" w:lineRule="auto"/>
        <w:rPr>
          <w:rFonts w:ascii="Arial" w:hAnsi="Arial" w:cs="Arial"/>
        </w:rPr>
      </w:pPr>
    </w:p>
    <w:sectPr w:rsidR="00A93D49" w:rsidRPr="00EA103B">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184E2" w14:textId="77777777" w:rsidR="002C31FB" w:rsidRDefault="002C31FB" w:rsidP="00C911AC">
      <w:pPr>
        <w:spacing w:after="0" w:line="240" w:lineRule="auto"/>
      </w:pPr>
      <w:r>
        <w:separator/>
      </w:r>
    </w:p>
  </w:endnote>
  <w:endnote w:type="continuationSeparator" w:id="0">
    <w:p w14:paraId="0006676E" w14:textId="77777777" w:rsidR="002C31FB" w:rsidRDefault="002C31FB" w:rsidP="00C9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498403"/>
      <w:docPartObj>
        <w:docPartGallery w:val="Page Numbers (Bottom of Page)"/>
        <w:docPartUnique/>
      </w:docPartObj>
    </w:sdtPr>
    <w:sdtEndPr>
      <w:rPr>
        <w:noProof/>
      </w:rPr>
    </w:sdtEndPr>
    <w:sdtContent>
      <w:p w14:paraId="7A89BAA1" w14:textId="24BC4358" w:rsidR="00C911AC" w:rsidRDefault="00C911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4584D6" w14:textId="77777777" w:rsidR="00C911AC" w:rsidRDefault="00C91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B6C42A" w14:textId="77777777" w:rsidR="002C31FB" w:rsidRDefault="002C31FB" w:rsidP="00C911AC">
      <w:pPr>
        <w:spacing w:after="0" w:line="240" w:lineRule="auto"/>
      </w:pPr>
      <w:r>
        <w:separator/>
      </w:r>
    </w:p>
  </w:footnote>
  <w:footnote w:type="continuationSeparator" w:id="0">
    <w:p w14:paraId="31F0632B" w14:textId="77777777" w:rsidR="002C31FB" w:rsidRDefault="002C31FB" w:rsidP="00C911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E537F"/>
    <w:multiLevelType w:val="multilevel"/>
    <w:tmpl w:val="0ECC1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03B"/>
    <w:rsid w:val="002C31FB"/>
    <w:rsid w:val="00342E10"/>
    <w:rsid w:val="00702806"/>
    <w:rsid w:val="007D5D6E"/>
    <w:rsid w:val="00A93D49"/>
    <w:rsid w:val="00C911AC"/>
    <w:rsid w:val="00D31023"/>
    <w:rsid w:val="00D94035"/>
    <w:rsid w:val="00EA1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91222"/>
  <w15:chartTrackingRefBased/>
  <w15:docId w15:val="{3709394C-E5E5-456F-AFF8-54AED5896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93D49"/>
    <w:pPr>
      <w:spacing w:after="0" w:line="240" w:lineRule="auto"/>
      <w:outlineLvl w:val="0"/>
    </w:pPr>
    <w:rPr>
      <w:rFonts w:ascii="Source Sans Pro" w:hAnsi="Source Sans Pro" w:cs="Calibri"/>
      <w:b/>
      <w:bCs/>
      <w:color w:val="5D5D5D"/>
      <w:kern w:val="36"/>
      <w:sz w:val="39"/>
      <w:szCs w:val="39"/>
      <w:lang w:eastAsia="en-GB"/>
    </w:rPr>
  </w:style>
  <w:style w:type="paragraph" w:styleId="Heading4">
    <w:name w:val="heading 4"/>
    <w:basedOn w:val="Normal"/>
    <w:link w:val="Heading4Char"/>
    <w:uiPriority w:val="9"/>
    <w:semiHidden/>
    <w:unhideWhenUsed/>
    <w:qFormat/>
    <w:rsid w:val="00A93D49"/>
    <w:pPr>
      <w:spacing w:after="0" w:line="300" w:lineRule="auto"/>
      <w:outlineLvl w:val="3"/>
    </w:pPr>
    <w:rPr>
      <w:rFonts w:ascii="Source Sans Pro" w:hAnsi="Source Sans Pro" w:cs="Calibri"/>
      <w:b/>
      <w:bCs/>
      <w:color w:val="5D5D5D"/>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103B"/>
    <w:rPr>
      <w:color w:val="0000FF"/>
      <w:u w:val="single"/>
    </w:rPr>
  </w:style>
  <w:style w:type="character" w:styleId="Strong">
    <w:name w:val="Strong"/>
    <w:basedOn w:val="DefaultParagraphFont"/>
    <w:uiPriority w:val="22"/>
    <w:qFormat/>
    <w:rsid w:val="00EA103B"/>
    <w:rPr>
      <w:b/>
      <w:bCs/>
    </w:rPr>
  </w:style>
  <w:style w:type="character" w:styleId="FollowedHyperlink">
    <w:name w:val="FollowedHyperlink"/>
    <w:basedOn w:val="DefaultParagraphFont"/>
    <w:uiPriority w:val="99"/>
    <w:semiHidden/>
    <w:unhideWhenUsed/>
    <w:rsid w:val="00EA103B"/>
    <w:rPr>
      <w:color w:val="954F72" w:themeColor="followedHyperlink"/>
      <w:u w:val="single"/>
    </w:rPr>
  </w:style>
  <w:style w:type="character" w:customStyle="1" w:styleId="Heading1Char">
    <w:name w:val="Heading 1 Char"/>
    <w:basedOn w:val="DefaultParagraphFont"/>
    <w:link w:val="Heading1"/>
    <w:uiPriority w:val="9"/>
    <w:rsid w:val="00A93D49"/>
    <w:rPr>
      <w:rFonts w:ascii="Source Sans Pro" w:hAnsi="Source Sans Pro" w:cs="Calibri"/>
      <w:b/>
      <w:bCs/>
      <w:color w:val="5D5D5D"/>
      <w:kern w:val="36"/>
      <w:sz w:val="39"/>
      <w:szCs w:val="39"/>
      <w:lang w:eastAsia="en-GB"/>
    </w:rPr>
  </w:style>
  <w:style w:type="character" w:customStyle="1" w:styleId="Heading4Char">
    <w:name w:val="Heading 4 Char"/>
    <w:basedOn w:val="DefaultParagraphFont"/>
    <w:link w:val="Heading4"/>
    <w:uiPriority w:val="9"/>
    <w:semiHidden/>
    <w:rsid w:val="00A93D49"/>
    <w:rPr>
      <w:rFonts w:ascii="Source Sans Pro" w:hAnsi="Source Sans Pro" w:cs="Calibri"/>
      <w:b/>
      <w:bCs/>
      <w:color w:val="5D5D5D"/>
      <w:sz w:val="27"/>
      <w:szCs w:val="27"/>
      <w:lang w:eastAsia="en-GB"/>
    </w:rPr>
  </w:style>
  <w:style w:type="character" w:styleId="Emphasis">
    <w:name w:val="Emphasis"/>
    <w:basedOn w:val="DefaultParagraphFont"/>
    <w:uiPriority w:val="20"/>
    <w:qFormat/>
    <w:rsid w:val="00A93D49"/>
    <w:rPr>
      <w:i/>
      <w:iCs/>
    </w:rPr>
  </w:style>
  <w:style w:type="paragraph" w:styleId="Header">
    <w:name w:val="header"/>
    <w:basedOn w:val="Normal"/>
    <w:link w:val="HeaderChar"/>
    <w:uiPriority w:val="99"/>
    <w:unhideWhenUsed/>
    <w:rsid w:val="00C91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1AC"/>
  </w:style>
  <w:style w:type="paragraph" w:styleId="Footer">
    <w:name w:val="footer"/>
    <w:basedOn w:val="Normal"/>
    <w:link w:val="FooterChar"/>
    <w:uiPriority w:val="99"/>
    <w:unhideWhenUsed/>
    <w:rsid w:val="00C91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48516">
      <w:bodyDiv w:val="1"/>
      <w:marLeft w:val="0"/>
      <w:marRight w:val="0"/>
      <w:marTop w:val="0"/>
      <w:marBottom w:val="0"/>
      <w:divBdr>
        <w:top w:val="none" w:sz="0" w:space="0" w:color="auto"/>
        <w:left w:val="none" w:sz="0" w:space="0" w:color="auto"/>
        <w:bottom w:val="none" w:sz="0" w:space="0" w:color="auto"/>
        <w:right w:val="none" w:sz="0" w:space="0" w:color="auto"/>
      </w:divBdr>
    </w:div>
    <w:div w:id="587620662">
      <w:bodyDiv w:val="1"/>
      <w:marLeft w:val="0"/>
      <w:marRight w:val="0"/>
      <w:marTop w:val="0"/>
      <w:marBottom w:val="0"/>
      <w:divBdr>
        <w:top w:val="none" w:sz="0" w:space="0" w:color="auto"/>
        <w:left w:val="none" w:sz="0" w:space="0" w:color="auto"/>
        <w:bottom w:val="none" w:sz="0" w:space="0" w:color="auto"/>
        <w:right w:val="none" w:sz="0" w:space="0" w:color="auto"/>
      </w:divBdr>
    </w:div>
    <w:div w:id="891310217">
      <w:bodyDiv w:val="1"/>
      <w:marLeft w:val="0"/>
      <w:marRight w:val="0"/>
      <w:marTop w:val="0"/>
      <w:marBottom w:val="0"/>
      <w:divBdr>
        <w:top w:val="none" w:sz="0" w:space="0" w:color="auto"/>
        <w:left w:val="none" w:sz="0" w:space="0" w:color="auto"/>
        <w:bottom w:val="none" w:sz="0" w:space="0" w:color="auto"/>
        <w:right w:val="none" w:sz="0" w:space="0" w:color="auto"/>
      </w:divBdr>
    </w:div>
    <w:div w:id="1167553834">
      <w:bodyDiv w:val="1"/>
      <w:marLeft w:val="0"/>
      <w:marRight w:val="0"/>
      <w:marTop w:val="0"/>
      <w:marBottom w:val="0"/>
      <w:divBdr>
        <w:top w:val="none" w:sz="0" w:space="0" w:color="auto"/>
        <w:left w:val="none" w:sz="0" w:space="0" w:color="auto"/>
        <w:bottom w:val="none" w:sz="0" w:space="0" w:color="auto"/>
        <w:right w:val="none" w:sz="0" w:space="0" w:color="auto"/>
      </w:divBdr>
    </w:div>
    <w:div w:id="1237133511">
      <w:bodyDiv w:val="1"/>
      <w:marLeft w:val="0"/>
      <w:marRight w:val="0"/>
      <w:marTop w:val="0"/>
      <w:marBottom w:val="0"/>
      <w:divBdr>
        <w:top w:val="none" w:sz="0" w:space="0" w:color="auto"/>
        <w:left w:val="none" w:sz="0" w:space="0" w:color="auto"/>
        <w:bottom w:val="none" w:sz="0" w:space="0" w:color="auto"/>
        <w:right w:val="none" w:sz="0" w:space="0" w:color="auto"/>
      </w:divBdr>
    </w:div>
    <w:div w:id="162345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keepbritaintidy.org/get-involved/support-our-campaigns/great-british-spring-clean/pledge-to-pick" TargetMode="External"/><Relationship Id="rId42" Type="http://schemas.openxmlformats.org/officeDocument/2006/relationships/image" Target="media/image13.jpeg"/><Relationship Id="rId47" Type="http://schemas.openxmlformats.org/officeDocument/2006/relationships/image" Target="media/image15.jpeg"/><Relationship Id="rId63" Type="http://schemas.openxmlformats.org/officeDocument/2006/relationships/image" Target="media/image23.png"/><Relationship Id="rId68" Type="http://schemas.openxmlformats.org/officeDocument/2006/relationships/hyperlink" Target="https://clicktime.symantec.com/33MwVd4TksCGGX2utameQC26H2?u=https%3A%2F%2Fgreatermanchester-ca.us15.list-manage.com%2Ftrack%2Fclick%3Fu%3D0014d640ea6c4781cba40f2f2%26id%3D544e411018%26e%3D88acfd6adb"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clicktime.symantec.com/3GLH5sjcMBGdfFETvBRgAqC6H2?u=https%3A%2F%2Fgreatermanchester-ca.us15.list-manage.com%2Ftrack%2Fclick%3Fu%3D0014d640ea6c4781cba40f2f2%26id%3D0b2bb91506%26e%3D88acfd6adb" TargetMode="External"/><Relationship Id="rId11" Type="http://schemas.openxmlformats.org/officeDocument/2006/relationships/hyperlink" Target="https://clicktime.symantec.com/3Qqabx5fxXzdh4maeBPw6PG6H2?u=https%3A%2F%2Fwigan.us19.list-manage.com%2Ftrack%2Fclick%3Fu%3Dc618487712c03e3307e57ad31%26id%3D6d42ad62a6%26e%3Dc38de2ef63" TargetMode="External"/><Relationship Id="rId24" Type="http://schemas.openxmlformats.org/officeDocument/2006/relationships/hyperlink" Target="https://cleanairgm.com/" TargetMode="External"/><Relationship Id="rId32" Type="http://schemas.openxmlformats.org/officeDocument/2006/relationships/hyperlink" Target="https://clicktime.symantec.com/34i6pYQfD74ndnyDxjGYJng6H2?u=https%3A%2F%2Fgreatermanchester-ca.us15.list-manage.com%2Ftrack%2Fclick%3Fu%3D0014d640ea6c4781cba40f2f2%26id%3D3f7949556b%26e%3D88acfd6adb" TargetMode="External"/><Relationship Id="rId37" Type="http://schemas.openxmlformats.org/officeDocument/2006/relationships/image" Target="media/image11.png"/><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image" Target="media/image18.jpeg"/><Relationship Id="rId58" Type="http://schemas.openxmlformats.org/officeDocument/2006/relationships/hyperlink" Target="https://clicktime.symantec.com/33fV22WTcH6eyeCu1DWurik6H2?u=https%3A%2F%2Fgreatermanchester-ca.us15.list-manage.com%2Ftrack%2Fclick%3Fu%3D0014d640ea6c4781cba40f2f2%26id%3Da78f5384c0%26e%3D88acfd6adb" TargetMode="External"/><Relationship Id="rId66" Type="http://schemas.openxmlformats.org/officeDocument/2006/relationships/hyperlink" Target="https://clicktime.symantec.com/3TKbkMURmRKbLUXLxU1knnx6H2?u=https%3A%2F%2Fgreatermanchester-ca.us15.list-manage.com%2Ftrack%2Fclick%3Fu%3D0014d640ea6c4781cba40f2f2%26id%3D8dedd624c3%26e%3D88acfd6adb"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2.jpeg"/><Relationship Id="rId19" Type="http://schemas.openxmlformats.org/officeDocument/2006/relationships/image" Target="media/image5.png"/><Relationship Id="rId14" Type="http://schemas.openxmlformats.org/officeDocument/2006/relationships/hyperlink" Target="https://www.gov.uk/get-coronavirus-test" TargetMode="External"/><Relationship Id="rId22" Type="http://schemas.openxmlformats.org/officeDocument/2006/relationships/hyperlink" Target="https://clicktime.symantec.com/3HGbYsdfA3dpXXknjTpm1Bw6H2?u=https%3A%2F%2Fwigan.us19.list-manage.com%2Ftrack%2Fclick%3Fu%3Dc618487712c03e3307e57ad31%26id%3D5c9c2fc206%26e%3Dc38de2ef63" TargetMode="External"/><Relationship Id="rId27" Type="http://schemas.openxmlformats.org/officeDocument/2006/relationships/image" Target="media/image8.png"/><Relationship Id="rId30" Type="http://schemas.openxmlformats.org/officeDocument/2006/relationships/hyperlink" Target="https://clicktime.symantec.com/3GP5rsofikTdFnMU3Lqjyvx6H2?u=https%3A%2F%2Fgreatermanchester-ca.us15.list-manage.com%2Ftrack%2Fclick%3Fu%3D0014d640ea6c4781cba40f2f2%26id%3Df54f3d440b%26e%3D88acfd6adb" TargetMode="External"/><Relationship Id="rId35" Type="http://schemas.openxmlformats.org/officeDocument/2006/relationships/hyperlink" Target="https://clicktime.symantec.com/35c6TyZbJwxMRcjcJuEhAZE6H2?u=https%3A%2F%2Fgreatermanchester-ca.us15.list-manage.com%2Ftrack%2Fclick%3Fu%3D0014d640ea6c4781cba40f2f2%26id%3Ddd91c40d46%26e%3D88acfd6adb" TargetMode="External"/><Relationship Id="rId43" Type="http://schemas.openxmlformats.org/officeDocument/2006/relationships/hyperlink" Target="https://clicktime.symantec.com/3GThcq6TbyCgPLeLMqXPLM66H2?u=https%3A%2F%2Fgreatermanchester-ca.us15.list-manage.com%2Ftrack%2Fclick%3Fu%3D0014d640ea6c4781cba40f2f2%26id%3D28510fdaac%26e%3D88acfd6adb" TargetMode="External"/><Relationship Id="rId48" Type="http://schemas.openxmlformats.org/officeDocument/2006/relationships/hyperlink" Target="https://clicktime.symantec.com/3BThQbNiCWYaTVunFtoDMpr6H2?u=https%3A%2F%2Fgreatermanchester-ca.us15.list-manage.com%2Ftrack%2Fclick%3Fu%3D0014d640ea6c4781cba40f2f2%26id%3Da2da1376f2%26e%3D88acfd6adb" TargetMode="External"/><Relationship Id="rId56" Type="http://schemas.openxmlformats.org/officeDocument/2006/relationships/hyperlink" Target="https://clicktime.symantec.com/37FbjF1muuudpcPuEd93WJe6H2?u=https%3A%2F%2Fgreatermanchester-ca.us15.list-manage.com%2Ftrack%2Fclick%3Fu%3D0014d640ea6c4781cba40f2f2%26id%3D216be75cb3%26e%3D88acfd6adb" TargetMode="External"/><Relationship Id="rId64" Type="http://schemas.openxmlformats.org/officeDocument/2006/relationships/hyperlink" Target="https://clicktime.symantec.com/3MCiVdVY1usMNXJ32weMFPq6H2?u=https%3A%2F%2Fgreatermanchester-ca.us15.list-manage.com%2Ftrack%2Fclick%3Fu%3D0014d640ea6c4781cba40f2f2%26id%3D070cc2c484%26e%3D88acfd6adb" TargetMode="External"/><Relationship Id="rId69" Type="http://schemas.openxmlformats.org/officeDocument/2006/relationships/hyperlink" Target="https://clicktime.symantec.com/3m9pE73tgykiMMv5vgLNLo6H2?u=https%3A%2F%2Fgreatermanchester-ca.us15.list-manage.com%2Ftrack%2Fclick%3Fu%3D0014d640ea6c4781cba40f2f2%26id%3Dda77c77de3%26e%3D88acfd6adb" TargetMode="External"/><Relationship Id="rId8" Type="http://schemas.openxmlformats.org/officeDocument/2006/relationships/hyperlink" Target="https://clicktime.symantec.com/3V4Hez3VQkaDRR7hYG9Re9s6H2?u=https%3A%2F%2Fwigan.us19.list-manage.com%2Ftrack%2Fclick%3Fu%3Dc618487712c03e3307e57ad31%26id%3D60790d06c8%26e%3Dc38de2ef63" TargetMode="External"/><Relationship Id="rId51" Type="http://schemas.openxmlformats.org/officeDocument/2006/relationships/image" Target="media/image17.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gov.uk/government/publications/coronavirus-covid-19-meeting-with-others-safely-social-distancing/coronavirus-covid-19-meeting-with-others-safely-social-distancing" TargetMode="External"/><Relationship Id="rId17" Type="http://schemas.openxmlformats.org/officeDocument/2006/relationships/hyperlink" Target="mailto:streetscene@wigan.gov.uk" TargetMode="Externa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s://clicktime.symantec.com/3D22M8staKoiQWFcYAMfezs6H2?u=https%3A%2F%2Fgreatermanchester-ca.us15.list-manage.com%2Ftrack%2Fclick%3Fu%3D0014d640ea6c4781cba40f2f2%26id%3D2f7484a30c%26e%3D88acfd6adb" TargetMode="External"/><Relationship Id="rId46" Type="http://schemas.openxmlformats.org/officeDocument/2006/relationships/hyperlink" Target="https://clicktime.symantec.com/32zE8D9mZoB4e4syPuDvUL26H2?u=https%3A%2F%2Fgreatermanchester-ca.us15.list-manage.com%2Ftrack%2Fclick%3Fu%3D0014d640ea6c4781cba40f2f2%26id%3Db3007b5310%26e%3D88acfd6adb" TargetMode="External"/><Relationship Id="rId59" Type="http://schemas.openxmlformats.org/officeDocument/2006/relationships/image" Target="media/image21.png"/><Relationship Id="rId67" Type="http://schemas.openxmlformats.org/officeDocument/2006/relationships/hyperlink" Target="https://clicktime.symantec.com/35q69qRhwD3Ef8XVGDRLBNK6H2?u=https%3A%2F%2Fgreatermanchester-ca.us15.list-manage.com%2Ftrack%2Fclick%3Fu%3D0014d640ea6c4781cba40f2f2%26id%3D078e8cfaad%26e%3D88acfd6adb" TargetMode="External"/><Relationship Id="rId20" Type="http://schemas.openxmlformats.org/officeDocument/2006/relationships/hyperlink" Target="https://clicktime.symantec.com/3PULGM2MVK13Vt11XkFNF9c6H2?u=https%3A%2F%2Fwigan.us19.list-manage.com%2Ftrack%2Fclick%3Fu%3Dc618487712c03e3307e57ad31%26id%3D27ee8fd72f%26e%3Dc38de2ef63" TargetMode="External"/><Relationship Id="rId41" Type="http://schemas.openxmlformats.org/officeDocument/2006/relationships/hyperlink" Target="https://clicktime.symantec.com/3XhFRwGDZq2rP25CZx9BUR96H2?u=https%3A%2F%2Fgreatermanchester-ca.us15.list-manage.com%2Ftrack%2Fclick%3Fu%3D0014d640ea6c4781cba40f2f2%26id%3Dd1f61490e8%26e%3D88acfd6adb" TargetMode="External"/><Relationship Id="rId54" Type="http://schemas.openxmlformats.org/officeDocument/2006/relationships/hyperlink" Target="https://clicktime.symantec.com/3KqB5UmGJyarUkGPWddvN7Q6H2?u=https%3A%2F%2Fgreatermanchester-ca.us15.list-manage.com%2Ftrack%2Fclick%3Fu%3D0014d640ea6c4781cba40f2f2%26id%3D396b4074a1%26e%3D88acfd6adb" TargetMode="External"/><Relationship Id="rId62" Type="http://schemas.openxmlformats.org/officeDocument/2006/relationships/hyperlink" Target="https://clicktime.symantec.com/3HttD8tqULcQLEVLHCKCsSF6H2?u=https%3A%2F%2Fgreatermanchester-ca.us15.list-manage.com%2Ftrack%2Fclick%3Fu%3D0014d640ea6c4781cba40f2f2%26id%3Df9c1c24b48%26e%3D88acfd6adb" TargetMode="External"/><Relationship Id="rId70" Type="http://schemas.openxmlformats.org/officeDocument/2006/relationships/hyperlink" Target="https://clicktime.symantec.com/35PJQDovurWshSQAnSpxm3e6H2?u=https%3A%2F%2Fgreatermanchester-ca.us15.list-manage.com%2Ftrack%2Fclick%3Fu%3D0014d640ea6c4781cba40f2f2%26id%3D7fe295d59d%26e%3D88acfd6ad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clicktime.symantec.com/3UfcvC4UTJCdWH2Yg8kDdis6H2?u=https%3A%2F%2Fwigan.us19.list-manage.com%2Ftrack%2Fclick%3Fu%3Dc618487712c03e3307e57ad31%26id%3D73b86b8510%26e%3Dc38de2ef63" TargetMode="External"/><Relationship Id="rId28" Type="http://schemas.openxmlformats.org/officeDocument/2006/relationships/image" Target="media/image9.jpeg"/><Relationship Id="rId36" Type="http://schemas.openxmlformats.org/officeDocument/2006/relationships/hyperlink" Target="https://clicktime.symantec.com/3V6PwwQ9AL5ieCjgNH3YtKH6H2?u=https%3A%2F%2Fgreatermanchester-ca.us15.list-manage.com%2Ftrack%2Fclick%3Fu%3D0014d640ea6c4781cba40f2f2%26id%3Dd67db1bcb6%26e%3D88acfd6adb" TargetMode="External"/><Relationship Id="rId49" Type="http://schemas.openxmlformats.org/officeDocument/2006/relationships/image" Target="media/image16.jpeg"/><Relationship Id="rId57" Type="http://schemas.openxmlformats.org/officeDocument/2006/relationships/image" Target="media/image20.jpeg"/><Relationship Id="rId10" Type="http://schemas.openxmlformats.org/officeDocument/2006/relationships/image" Target="media/image2.jpeg"/><Relationship Id="rId31" Type="http://schemas.openxmlformats.org/officeDocument/2006/relationships/hyperlink" Target="mailto:news@greatermanchester-ca.gov.uk" TargetMode="External"/><Relationship Id="rId44" Type="http://schemas.openxmlformats.org/officeDocument/2006/relationships/hyperlink" Target="https://clicktime.symantec.com/3CZhUZMEYQL3C5i5EV78AMH6H2?u=https%3A%2F%2Fgreatermanchester-ca.us15.list-manage.com%2Ftrack%2Fclick%3Fu%3D0014d640ea6c4781cba40f2f2%26id%3D6bbe961d8e%26e%3D88acfd6adb" TargetMode="External"/><Relationship Id="rId52" Type="http://schemas.openxmlformats.org/officeDocument/2006/relationships/hyperlink" Target="https://clicktime.symantec.com/32rWgjiwXBXndoiCDCXEATz6H2?u=https%3A%2F%2Fgreatermanchester-ca.us15.list-manage.com%2Ftrack%2Fclick%3Fu%3D0014d640ea6c4781cba40f2f2%26id%3Dc2d824acfd%26e%3D88acfd6adb" TargetMode="External"/><Relationship Id="rId60" Type="http://schemas.openxmlformats.org/officeDocument/2006/relationships/hyperlink" Target="https://clicktime.symantec.com/3BaENjpargHiyj6ZGbYehTG6H2?u=https%3A%2F%2Fgreatermanchester-ca.us15.list-manage.com%2Ftrack%2Fclick%3Fu%3D0014d640ea6c4781cba40f2f2%26id%3D5f9310b1b5%26e%3D88acfd6adb" TargetMode="External"/><Relationship Id="rId65" Type="http://schemas.openxmlformats.org/officeDocument/2006/relationships/hyperlink" Target="https://clicktime.symantec.com/3F1bHinLzEfF2GxLtt18yUH6H2?u=https%3A%2F%2Fgreatermanchester-ca.us15.list-manage.com%2Ftrack%2Fclick%3Fu%3D0014d640ea6c4781cba40f2f2%26id%3D73f701620d%26e%3D88acfd6adb"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igan.gov.uk/Docs/PDF/Resident/Crime-Emergencies/COVID19-Weekly-Tracker.pdf" TargetMode="External"/><Relationship Id="rId13" Type="http://schemas.openxmlformats.org/officeDocument/2006/relationships/hyperlink" Target="https://clicktime.symantec.com/32DecM1RVL1AwzfmrWtyWee6H2?u=https%3A%2F%2Fwigan.us19.list-manage.com%2Ftrack%2Fclick%3Fu%3Dc618487712c03e3307e57ad31%26id%3Da10e755587%26e%3Dc38de2ef63" TargetMode="External"/><Relationship Id="rId18" Type="http://schemas.openxmlformats.org/officeDocument/2006/relationships/hyperlink" Target="https://clicktime.symantec.com/37K5xZLo1RJcSto5p2cob1d6H2?u=https%3A%2F%2Fwigan.us19.list-manage.com%2Ftrack%2Fclick%3Fu%3Dc618487712c03e3307e57ad31%26id%3D247d9b4be9%26e%3Dc38de2ef63" TargetMode="External"/><Relationship Id="rId39" Type="http://schemas.openxmlformats.org/officeDocument/2006/relationships/hyperlink" Target="https://clicktime.symantec.com/3BFsSJw7SAmcqxiZ4NjBpqg6H2?u=https%3A%2F%2Fgreatermanchester-ca.us15.list-manage.com%2Ftrack%2Fclick%3Fu%3D0014d640ea6c4781cba40f2f2%26id%3Dd9c2083a72%26e%3D88acfd6adb" TargetMode="External"/><Relationship Id="rId34" Type="http://schemas.openxmlformats.org/officeDocument/2006/relationships/hyperlink" Target="https://clicktime.symantec.com/3YXFjKY1eW9W6ZiWupxuo4P6H2?u=https%3A%2F%2Fgreatermanchester-ca.us15.list-manage.com%2Ftrack%2Fclick%3Fu%3D0014d640ea6c4781cba40f2f2%26id%3D4c2398b6bd%26e%3D88acfd6adb" TargetMode="External"/><Relationship Id="rId50" Type="http://schemas.openxmlformats.org/officeDocument/2006/relationships/hyperlink" Target="https://clicktime.symantec.com/3BhUuHvGbMTszKTb5U1o2t76H2?u=https%3A%2F%2Fgreatermanchester-ca.us15.list-manage.com%2Ftrack%2Fclick%3Fu%3D0014d640ea6c4781cba40f2f2%26id%3Da0433bd344%26e%3D88acfd6adb" TargetMode="External"/><Relationship Id="rId55" Type="http://schemas.openxmlformats.org/officeDocument/2006/relationships/image" Target="media/image19.jpeg"/><Relationship Id="rId7" Type="http://schemas.openxmlformats.org/officeDocument/2006/relationships/image" Target="media/image1.png"/><Relationship Id="rId71" Type="http://schemas.openxmlformats.org/officeDocument/2006/relationships/hyperlink" Target="mailto:news@greatermanchester-ca.gov.uk?subject=News%20bulletin%20feed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13</Pages>
  <Words>2683</Words>
  <Characters>14172</Characters>
  <Application>Microsoft Office Word</Application>
  <DocSecurity>0</DocSecurity>
  <Lines>674</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Gena</cp:lastModifiedBy>
  <cp:revision>6</cp:revision>
  <dcterms:created xsi:type="dcterms:W3CDTF">2020-09-19T16:12:00Z</dcterms:created>
  <dcterms:modified xsi:type="dcterms:W3CDTF">2020-09-19T16:54:00Z</dcterms:modified>
</cp:coreProperties>
</file>