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DCD520" w14:textId="77777777" w:rsidR="00606F17" w:rsidRDefault="005A4317">
      <w:pPr>
        <w:spacing w:after="187" w:line="259" w:lineRule="auto"/>
        <w:ind w:left="5797" w:right="840" w:firstLine="0"/>
      </w:pPr>
      <w:bookmarkStart w:id="0" w:name="_GoBack"/>
      <w:bookmarkEnd w:id="0"/>
      <w:r>
        <w:rPr>
          <w:noProof/>
        </w:rPr>
        <w:drawing>
          <wp:anchor distT="0" distB="0" distL="114300" distR="114300" simplePos="0" relativeHeight="251658240" behindDoc="0" locked="0" layoutInCell="1" allowOverlap="0" wp14:anchorId="214AA106" wp14:editId="471038E6">
            <wp:simplePos x="0" y="0"/>
            <wp:positionH relativeFrom="column">
              <wp:posOffset>9019540</wp:posOffset>
            </wp:positionH>
            <wp:positionV relativeFrom="paragraph">
              <wp:posOffset>0</wp:posOffset>
            </wp:positionV>
            <wp:extent cx="945488" cy="976056"/>
            <wp:effectExtent l="0" t="0" r="0" b="0"/>
            <wp:wrapSquare wrapText="bothSides"/>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0"/>
                    <a:stretch>
                      <a:fillRect/>
                    </a:stretch>
                  </pic:blipFill>
                  <pic:spPr>
                    <a:xfrm>
                      <a:off x="0" y="0"/>
                      <a:ext cx="945488" cy="976056"/>
                    </a:xfrm>
                    <a:prstGeom prst="rect">
                      <a:avLst/>
                    </a:prstGeom>
                  </pic:spPr>
                </pic:pic>
              </a:graphicData>
            </a:graphic>
          </wp:anchor>
        </w:drawing>
      </w:r>
      <w:r>
        <w:rPr>
          <w:b/>
          <w:sz w:val="28"/>
          <w:u w:val="single" w:color="000000"/>
        </w:rPr>
        <w:t>Prevent Statement</w:t>
      </w:r>
      <w:r>
        <w:rPr>
          <w:b/>
          <w:sz w:val="28"/>
        </w:rPr>
        <w:t xml:space="preserve">   </w:t>
      </w:r>
    </w:p>
    <w:p w14:paraId="52E8E6EB" w14:textId="77777777" w:rsidR="00606F17" w:rsidRDefault="005A4317">
      <w:pPr>
        <w:spacing w:after="218" w:line="259" w:lineRule="auto"/>
        <w:ind w:left="0" w:right="840" w:firstLine="0"/>
      </w:pPr>
      <w:r>
        <w:t xml:space="preserve"> </w:t>
      </w:r>
    </w:p>
    <w:p w14:paraId="4BEFAB59" w14:textId="77777777" w:rsidR="00606F17" w:rsidRDefault="005A4317">
      <w:pPr>
        <w:spacing w:after="209"/>
        <w:ind w:left="-5"/>
      </w:pPr>
      <w:r>
        <w:rPr>
          <w:b/>
        </w:rPr>
        <w:t>Lowton West Primary</w:t>
      </w:r>
      <w:r>
        <w:t xml:space="preserve"> </w:t>
      </w:r>
      <w:r>
        <w:rPr>
          <w:b/>
        </w:rPr>
        <w:t>School</w:t>
      </w:r>
      <w:r>
        <w:t xml:space="preserve"> is fully committed to safeguarding and promoting the welfare of all its pupils. Every member of staff recognises that safeguarding against radicalisation and extremism is no different to safeguarding against any other vulnerability in today’s society. </w:t>
      </w:r>
    </w:p>
    <w:p w14:paraId="448D5757" w14:textId="77777777" w:rsidR="00606F17" w:rsidRDefault="005A4317">
      <w:pPr>
        <w:spacing w:after="210"/>
        <w:ind w:left="-5"/>
      </w:pPr>
      <w:r>
        <w:t xml:space="preserve">At </w:t>
      </w:r>
      <w:r>
        <w:rPr>
          <w:b/>
        </w:rPr>
        <w:t>Lowton West Primary School</w:t>
      </w:r>
      <w:r>
        <w:t xml:space="preserve"> we promote the Spiritual, Moral, Social and Cultural (SMSC) development of all our pupils. Our curriculum promotes the fundamental British values of democracy, the rule of law, individual liberty and the mutual respect and tolerance of those with different faith and beliefs.  </w:t>
      </w:r>
    </w:p>
    <w:p w14:paraId="7D5C6E8E" w14:textId="77777777" w:rsidR="00606F17" w:rsidRDefault="005A4317">
      <w:pPr>
        <w:spacing w:after="209"/>
        <w:ind w:left="-5"/>
      </w:pPr>
      <w:r>
        <w:t xml:space="preserve">Pupils are regularly taught about how to stay safe when using the internet both in school and outside of school and are encouraged to recognise that people may not always be who they say they are when online. Pupils are taught to seek adult help if they are upset or concerned about anything they read, hear or see on the internet. Through assemblies, themed days and the wider curriculum we prepare pupils for potential risk. As with other online risks of harm, teachers need to be aware of the risks posed by the online activity of extremist and terrorist groups and ensure that pupils are aware and safe from this, when accessing the internet in school and outside of school.  </w:t>
      </w:r>
    </w:p>
    <w:p w14:paraId="5E0A4880" w14:textId="77777777" w:rsidR="0009599D" w:rsidRDefault="005A4317">
      <w:pPr>
        <w:spacing w:after="209"/>
        <w:ind w:left="-5"/>
      </w:pPr>
      <w:r>
        <w:t xml:space="preserve">Our curriculum is creative, broad and balanced; it promotes respect, tolerance and diversity. Pupils are encouraged to share their views and recognise that they are entitled to have their own beliefs which may differ from others and should not be used to influence others. Our PSHE and Citizenship provision is embedded across the curriculum and underpins the ethos of our school. </w:t>
      </w:r>
    </w:p>
    <w:p w14:paraId="4B8C4DB6" w14:textId="77777777" w:rsidR="0009599D" w:rsidRDefault="005A4317">
      <w:pPr>
        <w:spacing w:after="209"/>
        <w:ind w:left="-5"/>
      </w:pPr>
      <w:r>
        <w:t xml:space="preserve">Our school is committed to prevention and strategies and procedures that protect vulnerable individuals from being radicalised or exposed to extremist views. If we identify a pupil who is, or may be at risk, advice will be sought following the LA guidance (April 2019). The aims of our good practice Prevent Statement is to ensure that staff are fully engaged in being vigilant about radicalisation; that they overcome professional disbelief that such issues will happen here and ensure that we work alongside other professional bodies and agencies to ensure that our pupils are safe from harm. </w:t>
      </w:r>
    </w:p>
    <w:p w14:paraId="608E1894" w14:textId="77777777" w:rsidR="00606F17" w:rsidRDefault="005A4317">
      <w:pPr>
        <w:spacing w:after="209"/>
        <w:ind w:left="-5"/>
      </w:pPr>
      <w:r>
        <w:t>The Designated Safeg</w:t>
      </w:r>
      <w:r w:rsidR="0009599D">
        <w:t>uarding Lead in this school is Mrs Westhead.</w:t>
      </w:r>
    </w:p>
    <w:p w14:paraId="4651E153" w14:textId="77777777" w:rsidR="0009599D" w:rsidRDefault="0009599D">
      <w:pPr>
        <w:spacing w:after="209"/>
        <w:ind w:left="-5"/>
      </w:pPr>
    </w:p>
    <w:p w14:paraId="4E3DF4C9" w14:textId="77777777" w:rsidR="0009599D" w:rsidRDefault="0009599D">
      <w:pPr>
        <w:spacing w:after="209"/>
        <w:ind w:left="-5"/>
      </w:pPr>
    </w:p>
    <w:p w14:paraId="39E48F5F" w14:textId="77777777" w:rsidR="0009599D" w:rsidRDefault="0009599D">
      <w:pPr>
        <w:spacing w:after="209"/>
        <w:ind w:left="-5"/>
      </w:pPr>
    </w:p>
    <w:p w14:paraId="105D0CE0" w14:textId="7533BB17" w:rsidR="00606F17" w:rsidRDefault="005A4317">
      <w:pPr>
        <w:spacing w:after="210"/>
        <w:ind w:left="-5"/>
      </w:pPr>
      <w:r>
        <w:t>All staff/governors in Lowton West Primary Schoo</w:t>
      </w:r>
      <w:r w:rsidR="00864F97">
        <w:t xml:space="preserve">l have undertaken: The Prevent Duty Training </w:t>
      </w:r>
      <w:hyperlink r:id="rId11" w:history="1">
        <w:r w:rsidR="00864F97">
          <w:rPr>
            <w:rStyle w:val="Hyperlink"/>
          </w:rPr>
          <w:t>Prevent duty training: Learn how to support people susceptible to radicalisation | Prevent duty training (support-people-susceptible-to-radicalisation.service.gov.uk)</w:t>
        </w:r>
      </w:hyperlink>
    </w:p>
    <w:p w14:paraId="5CC3AD4A" w14:textId="77777777" w:rsidR="00606F17" w:rsidRDefault="005A4317">
      <w:pPr>
        <w:spacing w:after="229"/>
        <w:ind w:left="-5"/>
      </w:pPr>
      <w:r>
        <w:t>Links to other policies: This Prevent statement and leaflet links to the following policies in Lowton West Primary School</w:t>
      </w:r>
      <w:r w:rsidR="00AA3D03">
        <w:t xml:space="preserve"> and DfE guidance</w:t>
      </w:r>
      <w:r>
        <w:t xml:space="preserve">: </w:t>
      </w:r>
    </w:p>
    <w:p w14:paraId="59DBC766" w14:textId="77777777" w:rsidR="00606F17" w:rsidRDefault="005A4317" w:rsidP="001C53EE">
      <w:pPr>
        <w:pStyle w:val="ListParagraph"/>
        <w:numPr>
          <w:ilvl w:val="0"/>
          <w:numId w:val="10"/>
        </w:numPr>
      </w:pPr>
      <w:r>
        <w:t>Anti-bullying Policy</w:t>
      </w:r>
      <w:r w:rsidRPr="001C53EE">
        <w:rPr>
          <w:b/>
        </w:rPr>
        <w:t xml:space="preserve"> </w:t>
      </w:r>
    </w:p>
    <w:p w14:paraId="5F7D73E3" w14:textId="77777777" w:rsidR="00606F17" w:rsidRPr="003A71B3" w:rsidRDefault="005A4317" w:rsidP="001C53EE">
      <w:pPr>
        <w:pStyle w:val="ListParagraph"/>
        <w:numPr>
          <w:ilvl w:val="0"/>
          <w:numId w:val="10"/>
        </w:numPr>
      </w:pPr>
      <w:r>
        <w:t>Positive Behaviour policy</w:t>
      </w:r>
      <w:r w:rsidRPr="001C53EE">
        <w:rPr>
          <w:b/>
        </w:rPr>
        <w:t xml:space="preserve"> </w:t>
      </w:r>
    </w:p>
    <w:p w14:paraId="6AD3B184" w14:textId="77777777" w:rsidR="003A71B3" w:rsidRPr="003A71B3" w:rsidRDefault="003A71B3" w:rsidP="001C53EE">
      <w:pPr>
        <w:pStyle w:val="ListParagraph"/>
        <w:numPr>
          <w:ilvl w:val="0"/>
          <w:numId w:val="10"/>
        </w:numPr>
      </w:pPr>
      <w:r w:rsidRPr="003A71B3">
        <w:t>Equality Policy</w:t>
      </w:r>
    </w:p>
    <w:p w14:paraId="564DFDED" w14:textId="77777777" w:rsidR="00606F17" w:rsidRDefault="003A71B3" w:rsidP="001C53EE">
      <w:pPr>
        <w:pStyle w:val="ListParagraph"/>
        <w:numPr>
          <w:ilvl w:val="0"/>
          <w:numId w:val="10"/>
        </w:numPr>
      </w:pPr>
      <w:r>
        <w:t>On</w:t>
      </w:r>
      <w:r w:rsidR="005A4317">
        <w:t>line Safety Policy</w:t>
      </w:r>
      <w:r w:rsidR="005A4317" w:rsidRPr="001C53EE">
        <w:rPr>
          <w:b/>
        </w:rPr>
        <w:t xml:space="preserve"> </w:t>
      </w:r>
    </w:p>
    <w:p w14:paraId="0913595F" w14:textId="77777777" w:rsidR="00606F17" w:rsidRDefault="005A4317" w:rsidP="001C53EE">
      <w:pPr>
        <w:pStyle w:val="ListParagraph"/>
        <w:numPr>
          <w:ilvl w:val="0"/>
          <w:numId w:val="10"/>
        </w:numPr>
      </w:pPr>
      <w:r>
        <w:t>Lettings Policy</w:t>
      </w:r>
      <w:r w:rsidRPr="001C53EE">
        <w:rPr>
          <w:b/>
        </w:rPr>
        <w:t xml:space="preserve"> </w:t>
      </w:r>
    </w:p>
    <w:p w14:paraId="54843C6C" w14:textId="77777777" w:rsidR="001C53EE" w:rsidRDefault="005A4317" w:rsidP="001C53EE">
      <w:pPr>
        <w:pStyle w:val="ListParagraph"/>
        <w:numPr>
          <w:ilvl w:val="0"/>
          <w:numId w:val="10"/>
        </w:numPr>
      </w:pPr>
      <w:r>
        <w:t>Safeguard</w:t>
      </w:r>
      <w:r w:rsidR="003A71B3">
        <w:t>ing and Child Protection Policy</w:t>
      </w:r>
    </w:p>
    <w:p w14:paraId="2461C741" w14:textId="5A2EE7EC" w:rsidR="001C53EE" w:rsidRPr="001C53EE" w:rsidRDefault="001C53EE" w:rsidP="001C53EE">
      <w:pPr>
        <w:pStyle w:val="ListParagraph"/>
        <w:numPr>
          <w:ilvl w:val="0"/>
          <w:numId w:val="10"/>
        </w:numPr>
      </w:pPr>
      <w:r w:rsidRPr="001C53EE">
        <w:rPr>
          <w:color w:val="FF0000"/>
        </w:rPr>
        <w:t>Working together to safeguard children, updated December 2023</w:t>
      </w:r>
    </w:p>
    <w:p w14:paraId="048B6720" w14:textId="1C4B1416" w:rsidR="001C53EE" w:rsidRPr="001C53EE" w:rsidRDefault="001C53EE" w:rsidP="001C53EE">
      <w:pPr>
        <w:pStyle w:val="ListParagraph"/>
        <w:numPr>
          <w:ilvl w:val="0"/>
          <w:numId w:val="10"/>
        </w:numPr>
        <w:spacing w:after="225"/>
        <w:rPr>
          <w:color w:val="FF0000"/>
        </w:rPr>
      </w:pPr>
      <w:r w:rsidRPr="001C53EE">
        <w:rPr>
          <w:color w:val="FF0000"/>
        </w:rPr>
        <w:t>Keeping children safe in education (KCSiE) 2023</w:t>
      </w:r>
    </w:p>
    <w:p w14:paraId="715559B0" w14:textId="549F492A" w:rsidR="00864F97" w:rsidRPr="00864F97" w:rsidRDefault="00864F97" w:rsidP="00864F97">
      <w:pPr>
        <w:pStyle w:val="ListParagraph"/>
        <w:numPr>
          <w:ilvl w:val="0"/>
          <w:numId w:val="4"/>
        </w:numPr>
        <w:spacing w:after="0" w:line="240" w:lineRule="auto"/>
        <w:rPr>
          <w:rFonts w:eastAsia="Times New Roman"/>
          <w:color w:val="FF0000"/>
          <w:szCs w:val="24"/>
        </w:rPr>
      </w:pPr>
      <w:r w:rsidRPr="00864F97">
        <w:rPr>
          <w:rFonts w:eastAsia="Times New Roman"/>
          <w:color w:val="FF0000"/>
          <w:szCs w:val="24"/>
        </w:rPr>
        <w:t xml:space="preserve">Statutory guidance: </w:t>
      </w:r>
      <w:r w:rsidRPr="00864F97">
        <w:rPr>
          <w:rFonts w:eastAsia="Times New Roman"/>
          <w:bCs/>
          <w:color w:val="FF0000"/>
          <w:kern w:val="36"/>
          <w:szCs w:val="24"/>
        </w:rPr>
        <w:t>Revised Prevent duty guidan</w:t>
      </w:r>
      <w:r w:rsidR="00AD1AA3">
        <w:rPr>
          <w:rFonts w:eastAsia="Times New Roman"/>
          <w:bCs/>
          <w:color w:val="FF0000"/>
          <w:kern w:val="36"/>
          <w:szCs w:val="24"/>
        </w:rPr>
        <w:t>ce: for England and Wales</w:t>
      </w:r>
      <w:r w:rsidRPr="00864F97">
        <w:rPr>
          <w:rFonts w:eastAsia="Times New Roman"/>
          <w:bCs/>
          <w:color w:val="FF0000"/>
          <w:kern w:val="36"/>
          <w:szCs w:val="24"/>
        </w:rPr>
        <w:t xml:space="preserve">, </w:t>
      </w:r>
      <w:r w:rsidRPr="00864F97">
        <w:rPr>
          <w:rFonts w:eastAsia="Times New Roman"/>
          <w:color w:val="FF0000"/>
          <w:szCs w:val="24"/>
        </w:rPr>
        <w:t>Published 7 September 2023</w:t>
      </w:r>
    </w:p>
    <w:p w14:paraId="41803FC8" w14:textId="24E794CD" w:rsidR="00864F97" w:rsidRDefault="00864F97" w:rsidP="00864F97">
      <w:pPr>
        <w:pStyle w:val="ListParagraph"/>
        <w:spacing w:after="0" w:line="240" w:lineRule="auto"/>
        <w:ind w:firstLine="0"/>
        <w:rPr>
          <w:color w:val="FF0000"/>
        </w:rPr>
      </w:pPr>
      <w:r w:rsidRPr="00864F97">
        <w:rPr>
          <w:color w:val="FF0000"/>
        </w:rPr>
        <w:t>The Prevent duty: safeguarding learners vulnerable to radicalisation</w:t>
      </w:r>
    </w:p>
    <w:p w14:paraId="6EAEF2F8" w14:textId="5450D6F7" w:rsidR="001C53EE" w:rsidRDefault="007875BE" w:rsidP="001C53EE">
      <w:pPr>
        <w:pStyle w:val="ListParagraph"/>
        <w:spacing w:after="0" w:line="240" w:lineRule="auto"/>
        <w:ind w:firstLine="0"/>
      </w:pPr>
      <w:hyperlink r:id="rId12" w:history="1">
        <w:r w:rsidR="001C53EE">
          <w:rPr>
            <w:rStyle w:val="Hyperlink"/>
          </w:rPr>
          <w:t>The Prevent duty: safeguarding learners vulnerable to radicalisation - GOV.UK (www.gov.uk)</w:t>
        </w:r>
      </w:hyperlink>
    </w:p>
    <w:p w14:paraId="3C53AD68" w14:textId="23960ED3" w:rsidR="001C53EE" w:rsidRPr="001C53EE" w:rsidRDefault="001C53EE" w:rsidP="001C53EE">
      <w:pPr>
        <w:pStyle w:val="ListParagraph"/>
        <w:numPr>
          <w:ilvl w:val="0"/>
          <w:numId w:val="4"/>
        </w:numPr>
        <w:spacing w:after="0" w:line="240" w:lineRule="auto"/>
        <w:rPr>
          <w:color w:val="FF0000"/>
        </w:rPr>
      </w:pPr>
      <w:r w:rsidRPr="001C53EE">
        <w:rPr>
          <w:color w:val="FF0000"/>
        </w:rPr>
        <w:t>The Prevent Duty: an introduction for those with safeguarding responsibilities, updated 7</w:t>
      </w:r>
      <w:r w:rsidRPr="001C53EE">
        <w:rPr>
          <w:color w:val="FF0000"/>
          <w:vertAlign w:val="superscript"/>
        </w:rPr>
        <w:t>th</w:t>
      </w:r>
      <w:r w:rsidRPr="001C53EE">
        <w:rPr>
          <w:color w:val="FF0000"/>
        </w:rPr>
        <w:t xml:space="preserve"> September 2023</w:t>
      </w:r>
    </w:p>
    <w:p w14:paraId="6F6B53C4" w14:textId="3F4E4F64" w:rsidR="001C53EE" w:rsidRDefault="007875BE" w:rsidP="001C53EE">
      <w:pPr>
        <w:pStyle w:val="ListParagraph"/>
        <w:spacing w:after="0" w:line="240" w:lineRule="auto"/>
        <w:ind w:firstLine="0"/>
      </w:pPr>
      <w:hyperlink r:id="rId13" w:history="1">
        <w:r w:rsidR="001C53EE">
          <w:rPr>
            <w:rStyle w:val="Hyperlink"/>
          </w:rPr>
          <w:t>The Prevent duty: an introduction for those with safeguarding responsibilities - GOV.UK (www.gov.uk)</w:t>
        </w:r>
      </w:hyperlink>
    </w:p>
    <w:p w14:paraId="3A4872D7" w14:textId="0371AD00" w:rsidR="001C53EE" w:rsidRPr="001C53EE" w:rsidRDefault="001C53EE" w:rsidP="001C53EE">
      <w:pPr>
        <w:pStyle w:val="ListParagraph"/>
        <w:numPr>
          <w:ilvl w:val="0"/>
          <w:numId w:val="4"/>
        </w:numPr>
        <w:spacing w:after="0"/>
        <w:rPr>
          <w:color w:val="FF0000"/>
        </w:rPr>
      </w:pPr>
      <w:r w:rsidRPr="001C53EE">
        <w:rPr>
          <w:color w:val="FF0000"/>
        </w:rPr>
        <w:t>Understanding and identifying radicalisation risk in your education setting, updated 7</w:t>
      </w:r>
      <w:r w:rsidRPr="001C53EE">
        <w:rPr>
          <w:color w:val="FF0000"/>
          <w:vertAlign w:val="superscript"/>
        </w:rPr>
        <w:t>th</w:t>
      </w:r>
      <w:r w:rsidRPr="001C53EE">
        <w:rPr>
          <w:color w:val="FF0000"/>
        </w:rPr>
        <w:t xml:space="preserve"> September 2023</w:t>
      </w:r>
    </w:p>
    <w:p w14:paraId="323372FC" w14:textId="5E55E601" w:rsidR="001C53EE" w:rsidRPr="001C53EE" w:rsidRDefault="007875BE" w:rsidP="001C53EE">
      <w:pPr>
        <w:pStyle w:val="ListParagraph"/>
        <w:spacing w:after="0" w:line="240" w:lineRule="auto"/>
        <w:ind w:firstLine="0"/>
      </w:pPr>
      <w:hyperlink r:id="rId14" w:history="1">
        <w:r w:rsidR="001C53EE">
          <w:rPr>
            <w:rStyle w:val="Hyperlink"/>
          </w:rPr>
          <w:t>Understanding and identifying radicalisation risk in your education setting - GOV.UK (www.gov.uk)</w:t>
        </w:r>
      </w:hyperlink>
    </w:p>
    <w:p w14:paraId="7B28E6F1" w14:textId="306A6A93" w:rsidR="001C53EE" w:rsidRDefault="001C53EE" w:rsidP="00AA3D03">
      <w:pPr>
        <w:pStyle w:val="ListParagraph"/>
        <w:numPr>
          <w:ilvl w:val="0"/>
          <w:numId w:val="4"/>
        </w:numPr>
        <w:spacing w:after="0"/>
        <w:rPr>
          <w:color w:val="FF0000"/>
        </w:rPr>
      </w:pPr>
      <w:r>
        <w:rPr>
          <w:color w:val="FF0000"/>
        </w:rPr>
        <w:t>Managing risk of radicalisation in your education setting, updated 7</w:t>
      </w:r>
      <w:r w:rsidRPr="001C53EE">
        <w:rPr>
          <w:color w:val="FF0000"/>
          <w:vertAlign w:val="superscript"/>
        </w:rPr>
        <w:t>th</w:t>
      </w:r>
      <w:r>
        <w:rPr>
          <w:color w:val="FF0000"/>
        </w:rPr>
        <w:t xml:space="preserve"> September 2023</w:t>
      </w:r>
    </w:p>
    <w:p w14:paraId="7D874D5C" w14:textId="6A3F4B6C" w:rsidR="001C53EE" w:rsidRPr="001C53EE" w:rsidRDefault="007875BE" w:rsidP="00AA3D03">
      <w:pPr>
        <w:pStyle w:val="ListParagraph"/>
        <w:numPr>
          <w:ilvl w:val="0"/>
          <w:numId w:val="4"/>
        </w:numPr>
        <w:spacing w:after="0"/>
        <w:rPr>
          <w:color w:val="FF0000"/>
        </w:rPr>
      </w:pPr>
      <w:hyperlink r:id="rId15" w:history="1">
        <w:r w:rsidR="001C53EE">
          <w:rPr>
            <w:rStyle w:val="Hyperlink"/>
          </w:rPr>
          <w:t>Managing risk of radicalisation in your education setting - GOV.UK (www.gov.uk)</w:t>
        </w:r>
      </w:hyperlink>
    </w:p>
    <w:p w14:paraId="193D6D3E" w14:textId="110D6B7F" w:rsidR="001C53EE" w:rsidRPr="001C53EE" w:rsidRDefault="001C53EE" w:rsidP="001C53EE">
      <w:pPr>
        <w:pStyle w:val="ListParagraph"/>
        <w:numPr>
          <w:ilvl w:val="0"/>
          <w:numId w:val="4"/>
        </w:numPr>
        <w:spacing w:after="0"/>
        <w:rPr>
          <w:color w:val="FF0000"/>
        </w:rPr>
      </w:pPr>
      <w:r w:rsidRPr="00634F9B">
        <w:rPr>
          <w:color w:val="FF0000"/>
        </w:rPr>
        <w:t>DfE guidance: Making a referral to Prevent, published October 2022, last updated 7</w:t>
      </w:r>
      <w:r w:rsidRPr="00634F9B">
        <w:rPr>
          <w:color w:val="FF0000"/>
          <w:vertAlign w:val="superscript"/>
        </w:rPr>
        <w:t>th</w:t>
      </w:r>
      <w:r w:rsidRPr="00634F9B">
        <w:rPr>
          <w:color w:val="FF0000"/>
        </w:rPr>
        <w:t xml:space="preserve"> September 2023 </w:t>
      </w:r>
    </w:p>
    <w:p w14:paraId="0E23DECE" w14:textId="1E34DA60" w:rsidR="001C53EE" w:rsidRDefault="001C53EE" w:rsidP="001C53EE">
      <w:pPr>
        <w:pStyle w:val="ListParagraph"/>
        <w:numPr>
          <w:ilvl w:val="0"/>
          <w:numId w:val="4"/>
        </w:numPr>
        <w:spacing w:after="225"/>
      </w:pPr>
      <w:r>
        <w:t>Local Authority’s ‘Guidance for working with adults and children/ young people who are vulnerable to the messages of violent extremism’</w:t>
      </w:r>
    </w:p>
    <w:p w14:paraId="7FD2E350" w14:textId="4829DA82" w:rsidR="003A71B3" w:rsidRDefault="007875BE" w:rsidP="00AA3D03">
      <w:pPr>
        <w:pStyle w:val="ListParagraph"/>
        <w:numPr>
          <w:ilvl w:val="0"/>
          <w:numId w:val="4"/>
        </w:numPr>
        <w:spacing w:after="0"/>
      </w:pPr>
      <w:hyperlink r:id="rId16" w:history="1">
        <w:r w:rsidR="003A71B3" w:rsidRPr="004705F0">
          <w:rPr>
            <w:rStyle w:val="Hyperlink"/>
          </w:rPr>
          <w:t>https://www.educateagainsthate.com/</w:t>
        </w:r>
      </w:hyperlink>
      <w:r w:rsidR="003A71B3">
        <w:t xml:space="preserve"> </w:t>
      </w:r>
    </w:p>
    <w:p w14:paraId="31192848" w14:textId="77777777" w:rsidR="00921AE5" w:rsidRPr="00921AE5" w:rsidRDefault="007875BE" w:rsidP="00921AE5">
      <w:pPr>
        <w:pStyle w:val="ListParagraph"/>
        <w:numPr>
          <w:ilvl w:val="0"/>
          <w:numId w:val="4"/>
        </w:numPr>
        <w:spacing w:after="0"/>
        <w:rPr>
          <w:color w:val="0070C0"/>
        </w:rPr>
      </w:pPr>
      <w:hyperlink r:id="rId17" w:history="1">
        <w:r w:rsidR="00921AE5" w:rsidRPr="00921AE5">
          <w:rPr>
            <w:rStyle w:val="Hyperlink"/>
            <w:color w:val="0070C0"/>
          </w:rPr>
          <w:t>https://actearly.uk/</w:t>
        </w:r>
      </w:hyperlink>
      <w:r w:rsidR="00921AE5" w:rsidRPr="00921AE5">
        <w:rPr>
          <w:color w:val="0070C0"/>
        </w:rPr>
        <w:t xml:space="preserve"> </w:t>
      </w:r>
    </w:p>
    <w:p w14:paraId="2D2B11EC" w14:textId="77777777" w:rsidR="00921AE5" w:rsidRPr="00921AE5" w:rsidRDefault="007875BE" w:rsidP="00921AE5">
      <w:pPr>
        <w:pStyle w:val="ListParagraph"/>
        <w:numPr>
          <w:ilvl w:val="0"/>
          <w:numId w:val="4"/>
        </w:numPr>
        <w:spacing w:after="0"/>
        <w:rPr>
          <w:rStyle w:val="Hyperlink"/>
          <w:color w:val="0070C0"/>
        </w:rPr>
      </w:pPr>
      <w:hyperlink r:id="rId18" w:history="1">
        <w:r w:rsidR="00921AE5" w:rsidRPr="00921AE5">
          <w:rPr>
            <w:rStyle w:val="Hyperlink"/>
            <w:color w:val="0070C0"/>
          </w:rPr>
          <w:t>https://www.gov.uk/report-terrorism</w:t>
        </w:r>
      </w:hyperlink>
    </w:p>
    <w:p w14:paraId="685B5450" w14:textId="77777777" w:rsidR="00921AE5" w:rsidRPr="00921AE5" w:rsidRDefault="007875BE" w:rsidP="00921AE5">
      <w:pPr>
        <w:pStyle w:val="ListParagraph"/>
        <w:numPr>
          <w:ilvl w:val="0"/>
          <w:numId w:val="4"/>
        </w:numPr>
        <w:spacing w:after="0"/>
        <w:rPr>
          <w:color w:val="0070C0"/>
        </w:rPr>
      </w:pPr>
      <w:hyperlink r:id="rId19" w:history="1">
        <w:r w:rsidR="00921AE5" w:rsidRPr="00921AE5">
          <w:rPr>
            <w:rStyle w:val="Hyperlink"/>
            <w:color w:val="0070C0"/>
          </w:rPr>
          <w:t>https://report-extremism.education.gov.uk/</w:t>
        </w:r>
      </w:hyperlink>
    </w:p>
    <w:p w14:paraId="08B097EE" w14:textId="77777777" w:rsidR="00921AE5" w:rsidRDefault="00921AE5" w:rsidP="00921AE5">
      <w:pPr>
        <w:spacing w:after="0"/>
      </w:pPr>
    </w:p>
    <w:p w14:paraId="0E061E49" w14:textId="77777777" w:rsidR="00634F9B" w:rsidRDefault="00634F9B" w:rsidP="0009599D">
      <w:pPr>
        <w:pStyle w:val="ListParagraph"/>
        <w:spacing w:after="0"/>
        <w:ind w:firstLine="0"/>
        <w:jc w:val="center"/>
        <w:rPr>
          <w:b/>
          <w:u w:val="single" w:color="000000"/>
        </w:rPr>
      </w:pPr>
    </w:p>
    <w:p w14:paraId="3A23AE2D" w14:textId="77777777" w:rsidR="00634F9B" w:rsidRDefault="00634F9B" w:rsidP="0009599D">
      <w:pPr>
        <w:pStyle w:val="ListParagraph"/>
        <w:spacing w:after="0"/>
        <w:ind w:firstLine="0"/>
        <w:jc w:val="center"/>
        <w:rPr>
          <w:b/>
          <w:u w:val="single" w:color="000000"/>
        </w:rPr>
      </w:pPr>
    </w:p>
    <w:p w14:paraId="634A680D" w14:textId="77777777" w:rsidR="00634F9B" w:rsidRDefault="00634F9B" w:rsidP="0009599D">
      <w:pPr>
        <w:pStyle w:val="ListParagraph"/>
        <w:spacing w:after="0"/>
        <w:ind w:firstLine="0"/>
        <w:jc w:val="center"/>
        <w:rPr>
          <w:b/>
          <w:u w:val="single" w:color="000000"/>
        </w:rPr>
      </w:pPr>
    </w:p>
    <w:p w14:paraId="4824D150" w14:textId="773910E7" w:rsidR="0009599D" w:rsidRDefault="005A4317" w:rsidP="00921AE5">
      <w:pPr>
        <w:pStyle w:val="ListParagraph"/>
        <w:spacing w:after="0"/>
        <w:ind w:firstLine="0"/>
        <w:jc w:val="center"/>
        <w:rPr>
          <w:b/>
          <w:u w:val="single" w:color="000000"/>
        </w:rPr>
      </w:pPr>
      <w:r w:rsidRPr="0009599D">
        <w:rPr>
          <w:b/>
          <w:u w:val="single" w:color="000000"/>
        </w:rPr>
        <w:t>Lowton West Primary School</w:t>
      </w:r>
    </w:p>
    <w:p w14:paraId="477EBFDB" w14:textId="49F1AE3C" w:rsidR="00606F17" w:rsidRDefault="005A4317" w:rsidP="00921AE5">
      <w:pPr>
        <w:pStyle w:val="ListParagraph"/>
        <w:spacing w:after="0"/>
        <w:ind w:firstLine="0"/>
        <w:jc w:val="center"/>
      </w:pPr>
      <w:r>
        <w:rPr>
          <w:b/>
          <w:u w:val="single" w:color="000000"/>
        </w:rPr>
        <w:t>Prevent Duty Risk Ass</w:t>
      </w:r>
      <w:r w:rsidR="00921AE5">
        <w:rPr>
          <w:b/>
          <w:u w:val="single" w:color="000000"/>
        </w:rPr>
        <w:t>essment/Action Plan January 2024</w:t>
      </w:r>
    </w:p>
    <w:tbl>
      <w:tblPr>
        <w:tblStyle w:val="TableGrid"/>
        <w:tblW w:w="14176" w:type="dxa"/>
        <w:jc w:val="center"/>
        <w:tblInd w:w="0" w:type="dxa"/>
        <w:tblCellMar>
          <w:top w:w="9" w:type="dxa"/>
          <w:left w:w="108" w:type="dxa"/>
          <w:right w:w="72" w:type="dxa"/>
        </w:tblCellMar>
        <w:tblLook w:val="04A0" w:firstRow="1" w:lastRow="0" w:firstColumn="1" w:lastColumn="0" w:noHBand="0" w:noVBand="1"/>
      </w:tblPr>
      <w:tblGrid>
        <w:gridCol w:w="14176"/>
      </w:tblGrid>
      <w:tr w:rsidR="00606F17" w14:paraId="2E0A98A8" w14:textId="77777777" w:rsidTr="0009599D">
        <w:trPr>
          <w:trHeight w:val="3392"/>
          <w:jc w:val="center"/>
        </w:trPr>
        <w:tc>
          <w:tcPr>
            <w:tcW w:w="14176" w:type="dxa"/>
            <w:tcBorders>
              <w:top w:val="single" w:sz="4" w:space="0" w:color="000000"/>
              <w:left w:val="single" w:sz="4" w:space="0" w:color="000000"/>
              <w:bottom w:val="single" w:sz="4" w:space="0" w:color="000000"/>
              <w:right w:val="single" w:sz="4" w:space="0" w:color="000000"/>
            </w:tcBorders>
          </w:tcPr>
          <w:p w14:paraId="64930D92" w14:textId="77777777" w:rsidR="00606F17" w:rsidRDefault="005A4317">
            <w:pPr>
              <w:spacing w:after="219" w:line="259" w:lineRule="auto"/>
              <w:ind w:left="0" w:firstLine="0"/>
            </w:pPr>
            <w:r>
              <w:rPr>
                <w:b/>
                <w:sz w:val="20"/>
              </w:rPr>
              <w:t>Radicalisati</w:t>
            </w:r>
            <w:r>
              <w:rPr>
                <w:sz w:val="20"/>
              </w:rPr>
              <w:t xml:space="preserve">on is defined as the process by which people come to support terrorism and extremism and, in some cases, to then participate in terrorist groups. </w:t>
            </w:r>
          </w:p>
          <w:p w14:paraId="787C9225" w14:textId="77777777" w:rsidR="00606F17" w:rsidRDefault="005A4317" w:rsidP="0009599D">
            <w:pPr>
              <w:spacing w:after="194" w:line="282" w:lineRule="auto"/>
              <w:ind w:left="0" w:firstLine="0"/>
            </w:pPr>
            <w:r>
              <w:rPr>
                <w:b/>
                <w:sz w:val="20"/>
              </w:rPr>
              <w:t>“Extremism”</w:t>
            </w:r>
            <w:r>
              <w:rPr>
                <w:sz w:val="20"/>
              </w:rPr>
              <w:t xml:space="preserve"> is vocal or active opposition to fundamental British values, including democracy, the rule of law, individual liberty and mutual respect and tolerance of different faiths and beliefs.</w:t>
            </w:r>
          </w:p>
          <w:p w14:paraId="5DFF9C29" w14:textId="77777777" w:rsidR="00606F17" w:rsidRDefault="005A4317">
            <w:pPr>
              <w:spacing w:after="198" w:line="278" w:lineRule="auto"/>
              <w:ind w:left="0" w:firstLine="0"/>
            </w:pPr>
            <w:r>
              <w:rPr>
                <w:sz w:val="20"/>
              </w:rPr>
              <w:t xml:space="preserve">Since the publication of the Prevent Strategy, there has been an awareness of the specific need to safeguard children, young people and families from violent extremism. There have been attempts to radicalise vulnerable children and young people to hold extreme views including views justifying political, religious, sexist or racist violence, or to steer them into a rigid and narrow ideology that is intolerant of diversity and leaves them vulnerable to future radicalisation. </w:t>
            </w:r>
          </w:p>
          <w:p w14:paraId="3216C183" w14:textId="77777777" w:rsidR="00606F17" w:rsidRDefault="005A4317">
            <w:pPr>
              <w:spacing w:after="0" w:line="259" w:lineRule="auto"/>
              <w:ind w:left="0" w:right="333" w:firstLine="0"/>
              <w:jc w:val="both"/>
            </w:pPr>
            <w:r>
              <w:rPr>
                <w:sz w:val="20"/>
              </w:rPr>
              <w:t>Keeping children safe from these risks is a safeguarding matter and is approached in the same way as safeguarding children from other risks.   Prevent, in the context of counter-terrorism is intervention before any criminal offence has been committed with the aim of preventing individuals or groups from committing crimes.</w:t>
            </w:r>
            <w:r>
              <w:rPr>
                <w:b/>
                <w:sz w:val="32"/>
              </w:rPr>
              <w:t xml:space="preserve"> </w:t>
            </w:r>
          </w:p>
        </w:tc>
      </w:tr>
    </w:tbl>
    <w:p w14:paraId="678F253E" w14:textId="77777777" w:rsidR="00606F17" w:rsidRDefault="005A4317">
      <w:pPr>
        <w:spacing w:after="0" w:line="259" w:lineRule="auto"/>
        <w:ind w:left="283" w:firstLine="0"/>
      </w:pPr>
      <w:r>
        <w:rPr>
          <w:sz w:val="22"/>
        </w:rPr>
        <w:t xml:space="preserve"> </w:t>
      </w:r>
    </w:p>
    <w:tbl>
      <w:tblPr>
        <w:tblStyle w:val="TableGrid"/>
        <w:tblW w:w="14176" w:type="dxa"/>
        <w:jc w:val="center"/>
        <w:tblInd w:w="0" w:type="dxa"/>
        <w:tblCellMar>
          <w:top w:w="6" w:type="dxa"/>
          <w:left w:w="108" w:type="dxa"/>
          <w:right w:w="64" w:type="dxa"/>
        </w:tblCellMar>
        <w:tblLook w:val="04A0" w:firstRow="1" w:lastRow="0" w:firstColumn="1" w:lastColumn="0" w:noHBand="0" w:noVBand="1"/>
      </w:tblPr>
      <w:tblGrid>
        <w:gridCol w:w="1526"/>
        <w:gridCol w:w="3005"/>
        <w:gridCol w:w="1107"/>
        <w:gridCol w:w="850"/>
        <w:gridCol w:w="4706"/>
        <w:gridCol w:w="2099"/>
        <w:gridCol w:w="883"/>
      </w:tblGrid>
      <w:tr w:rsidR="00606F17" w14:paraId="54135B5D" w14:textId="77777777" w:rsidTr="00921AE5">
        <w:trPr>
          <w:trHeight w:val="1268"/>
          <w:jc w:val="center"/>
        </w:trPr>
        <w:tc>
          <w:tcPr>
            <w:tcW w:w="1526" w:type="dxa"/>
            <w:tcBorders>
              <w:top w:val="single" w:sz="4" w:space="0" w:color="000000"/>
              <w:left w:val="single" w:sz="4" w:space="0" w:color="000000"/>
              <w:bottom w:val="single" w:sz="4" w:space="0" w:color="000000"/>
              <w:right w:val="single" w:sz="4" w:space="0" w:color="000000"/>
            </w:tcBorders>
          </w:tcPr>
          <w:p w14:paraId="7994AEE9" w14:textId="77777777" w:rsidR="00606F17" w:rsidRDefault="005A4317">
            <w:pPr>
              <w:spacing w:after="0" w:line="259" w:lineRule="auto"/>
              <w:ind w:left="0" w:firstLine="0"/>
            </w:pPr>
            <w:r>
              <w:rPr>
                <w:b/>
                <w:sz w:val="16"/>
              </w:rPr>
              <w:t xml:space="preserve">Risk Area  </w:t>
            </w:r>
          </w:p>
        </w:tc>
        <w:tc>
          <w:tcPr>
            <w:tcW w:w="3005" w:type="dxa"/>
            <w:tcBorders>
              <w:top w:val="single" w:sz="4" w:space="0" w:color="000000"/>
              <w:left w:val="single" w:sz="4" w:space="0" w:color="000000"/>
              <w:bottom w:val="single" w:sz="4" w:space="0" w:color="000000"/>
              <w:right w:val="single" w:sz="4" w:space="0" w:color="000000"/>
            </w:tcBorders>
          </w:tcPr>
          <w:p w14:paraId="5807165B" w14:textId="77777777" w:rsidR="00606F17" w:rsidRDefault="005A4317">
            <w:pPr>
              <w:spacing w:after="0" w:line="259" w:lineRule="auto"/>
              <w:ind w:left="0" w:firstLine="0"/>
            </w:pPr>
            <w:r>
              <w:rPr>
                <w:b/>
                <w:sz w:val="16"/>
              </w:rPr>
              <w:t xml:space="preserve">Hazard  </w:t>
            </w:r>
          </w:p>
        </w:tc>
        <w:tc>
          <w:tcPr>
            <w:tcW w:w="1107" w:type="dxa"/>
            <w:tcBorders>
              <w:top w:val="single" w:sz="4" w:space="0" w:color="000000"/>
              <w:left w:val="single" w:sz="4" w:space="0" w:color="000000"/>
              <w:bottom w:val="single" w:sz="4" w:space="0" w:color="000000"/>
              <w:right w:val="single" w:sz="4" w:space="0" w:color="000000"/>
            </w:tcBorders>
          </w:tcPr>
          <w:p w14:paraId="22F188B0" w14:textId="77777777" w:rsidR="00606F17" w:rsidRDefault="005A4317">
            <w:pPr>
              <w:spacing w:after="0" w:line="259" w:lineRule="auto"/>
              <w:ind w:left="0" w:firstLine="0"/>
            </w:pPr>
            <w:r>
              <w:rPr>
                <w:b/>
                <w:sz w:val="16"/>
              </w:rPr>
              <w:t xml:space="preserve">Who is at risk?  </w:t>
            </w:r>
          </w:p>
        </w:tc>
        <w:tc>
          <w:tcPr>
            <w:tcW w:w="850" w:type="dxa"/>
            <w:tcBorders>
              <w:top w:val="single" w:sz="4" w:space="0" w:color="000000"/>
              <w:left w:val="single" w:sz="4" w:space="0" w:color="000000"/>
              <w:bottom w:val="single" w:sz="4" w:space="0" w:color="000000"/>
              <w:right w:val="single" w:sz="4" w:space="0" w:color="000000"/>
            </w:tcBorders>
          </w:tcPr>
          <w:p w14:paraId="2715836F" w14:textId="77777777" w:rsidR="00606F17" w:rsidRDefault="005A4317">
            <w:pPr>
              <w:spacing w:after="12" w:line="259" w:lineRule="auto"/>
              <w:ind w:left="0" w:firstLine="0"/>
            </w:pPr>
            <w:r>
              <w:rPr>
                <w:b/>
                <w:sz w:val="16"/>
              </w:rPr>
              <w:t xml:space="preserve">Risk </w:t>
            </w:r>
          </w:p>
          <w:p w14:paraId="7F5FF557" w14:textId="77777777" w:rsidR="00606F17" w:rsidRDefault="005A4317">
            <w:pPr>
              <w:spacing w:after="14" w:line="259" w:lineRule="auto"/>
              <w:ind w:left="0" w:firstLine="0"/>
            </w:pPr>
            <w:r>
              <w:rPr>
                <w:b/>
                <w:sz w:val="16"/>
              </w:rPr>
              <w:t xml:space="preserve">Low </w:t>
            </w:r>
          </w:p>
          <w:p w14:paraId="1F53F767" w14:textId="77777777" w:rsidR="00606F17" w:rsidRDefault="005A4317">
            <w:pPr>
              <w:spacing w:after="12" w:line="259" w:lineRule="auto"/>
              <w:ind w:left="0" w:firstLine="0"/>
            </w:pPr>
            <w:r>
              <w:rPr>
                <w:b/>
                <w:sz w:val="16"/>
              </w:rPr>
              <w:t xml:space="preserve">Medium </w:t>
            </w:r>
          </w:p>
          <w:p w14:paraId="7346FA5D" w14:textId="77777777" w:rsidR="00606F17" w:rsidRDefault="005A4317">
            <w:pPr>
              <w:spacing w:after="0" w:line="259" w:lineRule="auto"/>
              <w:ind w:left="0" w:firstLine="0"/>
            </w:pPr>
            <w:r>
              <w:rPr>
                <w:b/>
                <w:sz w:val="16"/>
              </w:rPr>
              <w:t xml:space="preserve">High  </w:t>
            </w:r>
          </w:p>
        </w:tc>
        <w:tc>
          <w:tcPr>
            <w:tcW w:w="4706" w:type="dxa"/>
            <w:tcBorders>
              <w:top w:val="single" w:sz="4" w:space="0" w:color="000000"/>
              <w:left w:val="single" w:sz="4" w:space="0" w:color="000000"/>
              <w:bottom w:val="single" w:sz="4" w:space="0" w:color="000000"/>
              <w:right w:val="single" w:sz="4" w:space="0" w:color="000000"/>
            </w:tcBorders>
          </w:tcPr>
          <w:p w14:paraId="04FFBAB9" w14:textId="77777777" w:rsidR="00606F17" w:rsidRDefault="005A4317">
            <w:pPr>
              <w:spacing w:after="0" w:line="259" w:lineRule="auto"/>
              <w:ind w:left="0" w:firstLine="0"/>
            </w:pPr>
            <w:r>
              <w:rPr>
                <w:b/>
                <w:sz w:val="16"/>
              </w:rPr>
              <w:t xml:space="preserve">Control Measures Notes/Additional Controls  </w:t>
            </w:r>
          </w:p>
        </w:tc>
        <w:tc>
          <w:tcPr>
            <w:tcW w:w="2099" w:type="dxa"/>
            <w:tcBorders>
              <w:top w:val="single" w:sz="4" w:space="0" w:color="000000"/>
              <w:left w:val="single" w:sz="4" w:space="0" w:color="000000"/>
              <w:bottom w:val="single" w:sz="4" w:space="0" w:color="000000"/>
              <w:right w:val="single" w:sz="4" w:space="0" w:color="000000"/>
            </w:tcBorders>
          </w:tcPr>
          <w:p w14:paraId="61AB0546" w14:textId="77777777" w:rsidR="00606F17" w:rsidRDefault="005A4317">
            <w:pPr>
              <w:spacing w:after="214" w:line="259" w:lineRule="auto"/>
              <w:ind w:left="0" w:firstLine="0"/>
            </w:pPr>
            <w:r>
              <w:rPr>
                <w:b/>
                <w:sz w:val="16"/>
              </w:rPr>
              <w:t xml:space="preserve">Notes/Additional Controls  </w:t>
            </w:r>
          </w:p>
          <w:p w14:paraId="78F645DD" w14:textId="77777777" w:rsidR="00606F17" w:rsidRDefault="005A4317">
            <w:pPr>
              <w:spacing w:after="0" w:line="259" w:lineRule="auto"/>
              <w:ind w:left="0" w:firstLine="0"/>
            </w:pPr>
            <w:r>
              <w:rPr>
                <w:b/>
                <w:sz w:val="16"/>
              </w:rPr>
              <w:t xml:space="preserve">Actions </w:t>
            </w:r>
          </w:p>
        </w:tc>
        <w:tc>
          <w:tcPr>
            <w:tcW w:w="883" w:type="dxa"/>
            <w:tcBorders>
              <w:top w:val="single" w:sz="4" w:space="0" w:color="000000"/>
              <w:left w:val="single" w:sz="4" w:space="0" w:color="000000"/>
              <w:bottom w:val="single" w:sz="4" w:space="0" w:color="000000"/>
              <w:right w:val="single" w:sz="4" w:space="0" w:color="000000"/>
            </w:tcBorders>
          </w:tcPr>
          <w:p w14:paraId="1AE31DA8" w14:textId="77777777" w:rsidR="00606F17" w:rsidRDefault="005A4317">
            <w:pPr>
              <w:spacing w:after="12" w:line="259" w:lineRule="auto"/>
              <w:ind w:left="0" w:firstLine="0"/>
            </w:pPr>
            <w:r>
              <w:rPr>
                <w:b/>
                <w:sz w:val="16"/>
              </w:rPr>
              <w:t xml:space="preserve">Residual </w:t>
            </w:r>
          </w:p>
          <w:p w14:paraId="15F57EF0" w14:textId="77777777" w:rsidR="00606F17" w:rsidRDefault="005A4317">
            <w:pPr>
              <w:spacing w:after="14" w:line="259" w:lineRule="auto"/>
              <w:ind w:left="0" w:firstLine="0"/>
            </w:pPr>
            <w:r>
              <w:rPr>
                <w:b/>
                <w:sz w:val="16"/>
              </w:rPr>
              <w:t xml:space="preserve">Risk </w:t>
            </w:r>
          </w:p>
          <w:p w14:paraId="06138CEA" w14:textId="77777777" w:rsidR="00606F17" w:rsidRDefault="005A4317">
            <w:pPr>
              <w:spacing w:after="12" w:line="259" w:lineRule="auto"/>
              <w:ind w:left="0" w:firstLine="0"/>
            </w:pPr>
            <w:r>
              <w:rPr>
                <w:b/>
                <w:sz w:val="16"/>
              </w:rPr>
              <w:t xml:space="preserve">Low </w:t>
            </w:r>
          </w:p>
          <w:p w14:paraId="3711AAAD" w14:textId="77777777" w:rsidR="00606F17" w:rsidRDefault="005A4317">
            <w:pPr>
              <w:spacing w:after="12" w:line="259" w:lineRule="auto"/>
              <w:ind w:left="0" w:firstLine="0"/>
            </w:pPr>
            <w:r>
              <w:rPr>
                <w:b/>
                <w:sz w:val="16"/>
              </w:rPr>
              <w:t xml:space="preserve">Medium </w:t>
            </w:r>
          </w:p>
          <w:p w14:paraId="3BCD7522" w14:textId="77777777" w:rsidR="00606F17" w:rsidRDefault="005A4317">
            <w:pPr>
              <w:spacing w:after="0" w:line="259" w:lineRule="auto"/>
              <w:ind w:left="0" w:firstLine="0"/>
            </w:pPr>
            <w:r>
              <w:rPr>
                <w:b/>
                <w:sz w:val="16"/>
              </w:rPr>
              <w:t xml:space="preserve">High </w:t>
            </w:r>
          </w:p>
        </w:tc>
      </w:tr>
      <w:tr w:rsidR="00606F17" w14:paraId="3D2826D6" w14:textId="77777777" w:rsidTr="00921AE5">
        <w:trPr>
          <w:trHeight w:val="2516"/>
          <w:jc w:val="center"/>
        </w:trPr>
        <w:tc>
          <w:tcPr>
            <w:tcW w:w="1526" w:type="dxa"/>
            <w:tcBorders>
              <w:top w:val="single" w:sz="4" w:space="0" w:color="000000"/>
              <w:left w:val="single" w:sz="4" w:space="0" w:color="000000"/>
              <w:bottom w:val="single" w:sz="4" w:space="0" w:color="000000"/>
              <w:right w:val="single" w:sz="4" w:space="0" w:color="000000"/>
            </w:tcBorders>
          </w:tcPr>
          <w:p w14:paraId="05A4D99A" w14:textId="77777777" w:rsidR="00606F17" w:rsidRDefault="005A4317">
            <w:pPr>
              <w:spacing w:after="0" w:line="259" w:lineRule="auto"/>
              <w:ind w:left="0" w:firstLine="0"/>
            </w:pPr>
            <w:r>
              <w:rPr>
                <w:sz w:val="20"/>
              </w:rPr>
              <w:t xml:space="preserve">Welfare and Safeguarding </w:t>
            </w:r>
          </w:p>
        </w:tc>
        <w:tc>
          <w:tcPr>
            <w:tcW w:w="3005" w:type="dxa"/>
            <w:tcBorders>
              <w:top w:val="single" w:sz="4" w:space="0" w:color="000000"/>
              <w:left w:val="single" w:sz="4" w:space="0" w:color="000000"/>
              <w:bottom w:val="single" w:sz="4" w:space="0" w:color="000000"/>
              <w:right w:val="single" w:sz="4" w:space="0" w:color="000000"/>
            </w:tcBorders>
          </w:tcPr>
          <w:p w14:paraId="203CA21E" w14:textId="77777777" w:rsidR="00606F17" w:rsidRDefault="005A4317">
            <w:pPr>
              <w:spacing w:after="0" w:line="259" w:lineRule="auto"/>
              <w:ind w:left="0" w:firstLine="0"/>
            </w:pPr>
            <w:r>
              <w:rPr>
                <w:sz w:val="20"/>
              </w:rPr>
              <w:t xml:space="preserve">Staff or other contracted providers (e.g. regular supply or agency staff) are not aware of the school procedure for handling concerns and or do not feel comfortable sharing issues internally </w:t>
            </w:r>
          </w:p>
        </w:tc>
        <w:tc>
          <w:tcPr>
            <w:tcW w:w="1107" w:type="dxa"/>
            <w:tcBorders>
              <w:top w:val="single" w:sz="4" w:space="0" w:color="000000"/>
              <w:left w:val="single" w:sz="4" w:space="0" w:color="000000"/>
              <w:bottom w:val="single" w:sz="4" w:space="0" w:color="000000"/>
              <w:right w:val="single" w:sz="4" w:space="0" w:color="000000"/>
            </w:tcBorders>
          </w:tcPr>
          <w:p w14:paraId="51242314" w14:textId="77777777" w:rsidR="00606F17" w:rsidRDefault="005A4317">
            <w:pPr>
              <w:spacing w:after="0" w:line="259" w:lineRule="auto"/>
              <w:ind w:left="0" w:firstLine="0"/>
            </w:pPr>
            <w:r>
              <w:rPr>
                <w:sz w:val="18"/>
              </w:rPr>
              <w:t xml:space="preserve">Pupils </w:t>
            </w:r>
          </w:p>
        </w:tc>
        <w:tc>
          <w:tcPr>
            <w:tcW w:w="850" w:type="dxa"/>
            <w:tcBorders>
              <w:top w:val="single" w:sz="4" w:space="0" w:color="000000"/>
              <w:left w:val="single" w:sz="4" w:space="0" w:color="000000"/>
              <w:bottom w:val="single" w:sz="4" w:space="0" w:color="000000"/>
              <w:right w:val="single" w:sz="4" w:space="0" w:color="000000"/>
            </w:tcBorders>
          </w:tcPr>
          <w:p w14:paraId="7262895C" w14:textId="77777777" w:rsidR="00606F17" w:rsidRDefault="005A4317">
            <w:pPr>
              <w:spacing w:after="0" w:line="259" w:lineRule="auto"/>
              <w:ind w:left="0" w:firstLine="0"/>
            </w:pPr>
            <w:r>
              <w:rPr>
                <w:sz w:val="18"/>
              </w:rPr>
              <w:t xml:space="preserve">High </w:t>
            </w:r>
          </w:p>
        </w:tc>
        <w:tc>
          <w:tcPr>
            <w:tcW w:w="4706" w:type="dxa"/>
            <w:tcBorders>
              <w:top w:val="single" w:sz="4" w:space="0" w:color="000000"/>
              <w:left w:val="single" w:sz="4" w:space="0" w:color="000000"/>
              <w:bottom w:val="single" w:sz="4" w:space="0" w:color="000000"/>
              <w:right w:val="single" w:sz="4" w:space="0" w:color="000000"/>
            </w:tcBorders>
          </w:tcPr>
          <w:p w14:paraId="493C791F" w14:textId="022BB036" w:rsidR="00606F17" w:rsidRDefault="005A4317">
            <w:pPr>
              <w:spacing w:after="199" w:line="276" w:lineRule="auto"/>
              <w:ind w:left="0" w:firstLine="0"/>
            </w:pPr>
            <w:r>
              <w:rPr>
                <w:sz w:val="18"/>
              </w:rPr>
              <w:t>Designated Safeguarding Lead (DSL) and alternate Safeguarding Lead</w:t>
            </w:r>
            <w:r w:rsidR="00921AE5">
              <w:rPr>
                <w:sz w:val="18"/>
              </w:rPr>
              <w:t>s</w:t>
            </w:r>
            <w:r>
              <w:rPr>
                <w:sz w:val="18"/>
              </w:rPr>
              <w:t xml:space="preserve"> have r</w:t>
            </w:r>
            <w:r w:rsidR="00921AE5">
              <w:rPr>
                <w:sz w:val="18"/>
              </w:rPr>
              <w:t>eceived Prevent Duty</w:t>
            </w:r>
            <w:r>
              <w:rPr>
                <w:sz w:val="18"/>
              </w:rPr>
              <w:t xml:space="preserve"> training </w:t>
            </w:r>
          </w:p>
          <w:p w14:paraId="2FFF66EA" w14:textId="77777777" w:rsidR="00606F17" w:rsidRDefault="005A4317">
            <w:pPr>
              <w:spacing w:after="197" w:line="278" w:lineRule="auto"/>
              <w:ind w:left="0" w:firstLine="0"/>
              <w:jc w:val="both"/>
            </w:pPr>
            <w:r>
              <w:rPr>
                <w:sz w:val="18"/>
              </w:rPr>
              <w:t xml:space="preserve">Staff have undertaken the Prevent e-learning training module </w:t>
            </w:r>
          </w:p>
          <w:p w14:paraId="741BF1E0" w14:textId="77777777" w:rsidR="00606F17" w:rsidRDefault="005A4317">
            <w:pPr>
              <w:spacing w:after="201" w:line="276" w:lineRule="auto"/>
              <w:ind w:left="0" w:firstLine="0"/>
            </w:pPr>
            <w:r>
              <w:rPr>
                <w:sz w:val="18"/>
              </w:rPr>
              <w:t xml:space="preserve">Safeguarding Governor has attended the LA governor training </w:t>
            </w:r>
          </w:p>
          <w:p w14:paraId="6F1B1A87" w14:textId="77777777" w:rsidR="00606F17" w:rsidRDefault="005A4317">
            <w:pPr>
              <w:spacing w:after="0" w:line="259" w:lineRule="auto"/>
              <w:ind w:left="0" w:firstLine="0"/>
            </w:pPr>
            <w:r>
              <w:rPr>
                <w:sz w:val="18"/>
              </w:rPr>
              <w:t xml:space="preserve">School procedures for handling concerns are </w:t>
            </w:r>
          </w:p>
        </w:tc>
        <w:tc>
          <w:tcPr>
            <w:tcW w:w="2099" w:type="dxa"/>
            <w:tcBorders>
              <w:top w:val="single" w:sz="4" w:space="0" w:color="000000"/>
              <w:left w:val="single" w:sz="4" w:space="0" w:color="000000"/>
              <w:bottom w:val="single" w:sz="4" w:space="0" w:color="000000"/>
              <w:right w:val="single" w:sz="4" w:space="0" w:color="000000"/>
            </w:tcBorders>
          </w:tcPr>
          <w:p w14:paraId="7DD5AC7E" w14:textId="77777777" w:rsidR="00606F17" w:rsidRDefault="005A4317">
            <w:pPr>
              <w:spacing w:after="213" w:line="259" w:lineRule="auto"/>
              <w:ind w:left="0" w:firstLine="0"/>
            </w:pPr>
            <w:r>
              <w:rPr>
                <w:sz w:val="18"/>
              </w:rPr>
              <w:t xml:space="preserve">Induction </w:t>
            </w:r>
          </w:p>
          <w:p w14:paraId="09475CEE" w14:textId="77777777" w:rsidR="00606F17" w:rsidRDefault="005A4317">
            <w:pPr>
              <w:spacing w:after="216" w:line="259" w:lineRule="auto"/>
              <w:ind w:left="0" w:firstLine="0"/>
            </w:pPr>
            <w:r>
              <w:rPr>
                <w:sz w:val="18"/>
              </w:rPr>
              <w:t xml:space="preserve">Regular updates for staff </w:t>
            </w:r>
          </w:p>
          <w:p w14:paraId="11C4D361" w14:textId="77777777" w:rsidR="00606F17" w:rsidRDefault="005A4317">
            <w:pPr>
              <w:spacing w:after="232" w:line="259" w:lineRule="auto"/>
              <w:ind w:left="0" w:firstLine="0"/>
            </w:pPr>
            <w:r>
              <w:rPr>
                <w:sz w:val="18"/>
              </w:rPr>
              <w:t xml:space="preserve">Staff training </w:t>
            </w:r>
          </w:p>
          <w:p w14:paraId="46EDFD90" w14:textId="77777777" w:rsidR="00606F17" w:rsidRPr="00921AE5" w:rsidRDefault="005A4317">
            <w:pPr>
              <w:spacing w:after="0" w:line="259" w:lineRule="auto"/>
              <w:ind w:left="0" w:firstLine="0"/>
              <w:rPr>
                <w:sz w:val="18"/>
                <w:szCs w:val="18"/>
              </w:rPr>
            </w:pPr>
            <w:r w:rsidRPr="00921AE5">
              <w:rPr>
                <w:sz w:val="18"/>
                <w:szCs w:val="18"/>
              </w:rPr>
              <w:t xml:space="preserve">Policy to be given to all staff </w:t>
            </w:r>
          </w:p>
        </w:tc>
        <w:tc>
          <w:tcPr>
            <w:tcW w:w="883" w:type="dxa"/>
            <w:tcBorders>
              <w:top w:val="single" w:sz="4" w:space="0" w:color="000000"/>
              <w:left w:val="single" w:sz="4" w:space="0" w:color="000000"/>
              <w:bottom w:val="single" w:sz="4" w:space="0" w:color="000000"/>
              <w:right w:val="single" w:sz="4" w:space="0" w:color="000000"/>
            </w:tcBorders>
          </w:tcPr>
          <w:p w14:paraId="33256889" w14:textId="77777777" w:rsidR="00606F17" w:rsidRDefault="005A4317">
            <w:pPr>
              <w:spacing w:after="0" w:line="259" w:lineRule="auto"/>
              <w:ind w:left="0" w:firstLine="0"/>
            </w:pPr>
            <w:r>
              <w:rPr>
                <w:sz w:val="18"/>
              </w:rPr>
              <w:t xml:space="preserve">Low </w:t>
            </w:r>
          </w:p>
        </w:tc>
      </w:tr>
    </w:tbl>
    <w:p w14:paraId="4866BC21" w14:textId="77777777" w:rsidR="00606F17" w:rsidRDefault="00606F17">
      <w:pPr>
        <w:spacing w:after="0" w:line="259" w:lineRule="auto"/>
        <w:ind w:left="-437" w:right="1942" w:firstLine="0"/>
      </w:pPr>
    </w:p>
    <w:tbl>
      <w:tblPr>
        <w:tblStyle w:val="TableGrid"/>
        <w:tblW w:w="14175" w:type="dxa"/>
        <w:tblInd w:w="1129" w:type="dxa"/>
        <w:tblCellMar>
          <w:top w:w="12" w:type="dxa"/>
          <w:left w:w="108" w:type="dxa"/>
          <w:right w:w="73" w:type="dxa"/>
        </w:tblCellMar>
        <w:tblLook w:val="04A0" w:firstRow="1" w:lastRow="0" w:firstColumn="1" w:lastColumn="0" w:noHBand="0" w:noVBand="1"/>
      </w:tblPr>
      <w:tblGrid>
        <w:gridCol w:w="1371"/>
        <w:gridCol w:w="3053"/>
        <w:gridCol w:w="818"/>
        <w:gridCol w:w="829"/>
        <w:gridCol w:w="5128"/>
        <w:gridCol w:w="1984"/>
        <w:gridCol w:w="992"/>
      </w:tblGrid>
      <w:tr w:rsidR="00606F17" w14:paraId="2C83D36C" w14:textId="77777777" w:rsidTr="00921AE5">
        <w:trPr>
          <w:trHeight w:val="6371"/>
        </w:trPr>
        <w:tc>
          <w:tcPr>
            <w:tcW w:w="1371" w:type="dxa"/>
            <w:tcBorders>
              <w:top w:val="single" w:sz="4" w:space="0" w:color="000000"/>
              <w:left w:val="single" w:sz="4" w:space="0" w:color="000000"/>
              <w:bottom w:val="single" w:sz="4" w:space="0" w:color="000000"/>
              <w:right w:val="single" w:sz="4" w:space="0" w:color="000000"/>
            </w:tcBorders>
          </w:tcPr>
          <w:p w14:paraId="284C1668" w14:textId="77777777" w:rsidR="00606F17" w:rsidRDefault="00606F17">
            <w:pPr>
              <w:spacing w:after="160" w:line="259" w:lineRule="auto"/>
              <w:ind w:left="0" w:firstLine="0"/>
            </w:pPr>
          </w:p>
        </w:tc>
        <w:tc>
          <w:tcPr>
            <w:tcW w:w="3053" w:type="dxa"/>
            <w:tcBorders>
              <w:top w:val="single" w:sz="4" w:space="0" w:color="000000"/>
              <w:left w:val="single" w:sz="4" w:space="0" w:color="000000"/>
              <w:bottom w:val="single" w:sz="4" w:space="0" w:color="000000"/>
              <w:right w:val="single" w:sz="4" w:space="0" w:color="000000"/>
            </w:tcBorders>
          </w:tcPr>
          <w:p w14:paraId="0A045426" w14:textId="77777777" w:rsidR="00606F17" w:rsidRDefault="00606F17">
            <w:pPr>
              <w:spacing w:after="160" w:line="259" w:lineRule="auto"/>
              <w:ind w:left="0" w:firstLine="0"/>
            </w:pPr>
          </w:p>
        </w:tc>
        <w:tc>
          <w:tcPr>
            <w:tcW w:w="818" w:type="dxa"/>
            <w:tcBorders>
              <w:top w:val="single" w:sz="4" w:space="0" w:color="000000"/>
              <w:left w:val="single" w:sz="4" w:space="0" w:color="000000"/>
              <w:bottom w:val="single" w:sz="4" w:space="0" w:color="000000"/>
              <w:right w:val="single" w:sz="4" w:space="0" w:color="000000"/>
            </w:tcBorders>
          </w:tcPr>
          <w:p w14:paraId="631CEA67" w14:textId="77777777" w:rsidR="00606F17" w:rsidRDefault="00606F17">
            <w:pPr>
              <w:spacing w:after="160" w:line="259" w:lineRule="auto"/>
              <w:ind w:left="0" w:firstLine="0"/>
            </w:pPr>
          </w:p>
        </w:tc>
        <w:tc>
          <w:tcPr>
            <w:tcW w:w="829" w:type="dxa"/>
            <w:tcBorders>
              <w:top w:val="single" w:sz="4" w:space="0" w:color="000000"/>
              <w:left w:val="single" w:sz="4" w:space="0" w:color="000000"/>
              <w:bottom w:val="single" w:sz="4" w:space="0" w:color="000000"/>
              <w:right w:val="single" w:sz="4" w:space="0" w:color="000000"/>
            </w:tcBorders>
          </w:tcPr>
          <w:p w14:paraId="67595EE3" w14:textId="77777777" w:rsidR="00606F17" w:rsidRDefault="00606F17">
            <w:pPr>
              <w:spacing w:after="160" w:line="259" w:lineRule="auto"/>
              <w:ind w:left="0" w:firstLine="0"/>
            </w:pPr>
          </w:p>
        </w:tc>
        <w:tc>
          <w:tcPr>
            <w:tcW w:w="5128" w:type="dxa"/>
            <w:tcBorders>
              <w:top w:val="single" w:sz="4" w:space="0" w:color="000000"/>
              <w:left w:val="single" w:sz="4" w:space="0" w:color="000000"/>
              <w:bottom w:val="single" w:sz="4" w:space="0" w:color="000000"/>
              <w:right w:val="single" w:sz="4" w:space="0" w:color="000000"/>
            </w:tcBorders>
          </w:tcPr>
          <w:p w14:paraId="6A9A12C3" w14:textId="77777777" w:rsidR="00606F17" w:rsidRDefault="005A4317">
            <w:pPr>
              <w:spacing w:after="171" w:line="311" w:lineRule="auto"/>
              <w:ind w:left="0" w:firstLine="0"/>
            </w:pPr>
            <w:r>
              <w:rPr>
                <w:sz w:val="18"/>
              </w:rPr>
              <w:t xml:space="preserve">contained within the ‘Safeguarding and Child Protection’ policy </w:t>
            </w:r>
          </w:p>
          <w:p w14:paraId="33CEBD0D" w14:textId="77777777" w:rsidR="00606F17" w:rsidRDefault="005A4317">
            <w:pPr>
              <w:spacing w:after="202" w:line="276" w:lineRule="auto"/>
              <w:ind w:left="0" w:firstLine="0"/>
            </w:pPr>
            <w:r>
              <w:rPr>
                <w:sz w:val="18"/>
              </w:rPr>
              <w:t>The DSL (Mrs Westhea</w:t>
            </w:r>
            <w:r w:rsidR="00AA3D03">
              <w:rPr>
                <w:sz w:val="18"/>
              </w:rPr>
              <w:t xml:space="preserve">d) has disseminated key safeguarding </w:t>
            </w:r>
            <w:r>
              <w:rPr>
                <w:sz w:val="18"/>
              </w:rPr>
              <w:t xml:space="preserve">points to all staff, Governors and other regular contracted staff in the setting </w:t>
            </w:r>
          </w:p>
          <w:p w14:paraId="1D375904" w14:textId="77777777" w:rsidR="00606F17" w:rsidRDefault="005A4317">
            <w:pPr>
              <w:spacing w:after="199" w:line="276" w:lineRule="auto"/>
              <w:ind w:left="0" w:firstLine="0"/>
            </w:pPr>
            <w:r>
              <w:rPr>
                <w:sz w:val="18"/>
              </w:rPr>
              <w:t>Contracted staff are made aware of the person to whom concerns are to be reported</w:t>
            </w:r>
            <w:r w:rsidR="00AA3D03">
              <w:rPr>
                <w:sz w:val="18"/>
              </w:rPr>
              <w:t>. (DSL)</w:t>
            </w:r>
          </w:p>
          <w:p w14:paraId="79E6F184" w14:textId="77777777" w:rsidR="00921AE5" w:rsidRDefault="005A4317" w:rsidP="00921AE5">
            <w:pPr>
              <w:spacing w:after="190" w:line="287" w:lineRule="auto"/>
              <w:ind w:left="0" w:firstLine="0"/>
              <w:rPr>
                <w:sz w:val="18"/>
              </w:rPr>
            </w:pPr>
            <w:r>
              <w:rPr>
                <w:sz w:val="18"/>
              </w:rPr>
              <w:t xml:space="preserve">Preventing young people from being exposed to radicalisation or extremism is part of safeguarding policies and procedures i.e. ‘Safeguarding and Child Protection’ policy; ‘Online safety’ policy.  </w:t>
            </w:r>
          </w:p>
          <w:p w14:paraId="7937AA28" w14:textId="77777777" w:rsidR="00606F17" w:rsidRDefault="005A4317">
            <w:pPr>
              <w:spacing w:after="191" w:line="286" w:lineRule="auto"/>
              <w:ind w:left="0" w:firstLine="0"/>
            </w:pPr>
            <w:r>
              <w:rPr>
                <w:sz w:val="18"/>
              </w:rPr>
              <w:t xml:space="preserve">Staff have received appropriate training and are familiar with our ‘Safeguarding and Child Protection’ Policy and procedures </w:t>
            </w:r>
          </w:p>
          <w:p w14:paraId="6787B1AC" w14:textId="1F721A93" w:rsidR="00606F17" w:rsidRDefault="005A4317">
            <w:pPr>
              <w:spacing w:after="202" w:line="276" w:lineRule="auto"/>
              <w:ind w:left="0" w:firstLine="0"/>
            </w:pPr>
            <w:r>
              <w:rPr>
                <w:sz w:val="18"/>
              </w:rPr>
              <w:t>Concer</w:t>
            </w:r>
            <w:r w:rsidR="00921AE5">
              <w:rPr>
                <w:sz w:val="18"/>
              </w:rPr>
              <w:t xml:space="preserve">ns are reported to the DSL </w:t>
            </w:r>
            <w:r>
              <w:rPr>
                <w:sz w:val="18"/>
              </w:rPr>
              <w:t xml:space="preserve">(Mrs Westhead) </w:t>
            </w:r>
          </w:p>
          <w:p w14:paraId="5BB7F81D" w14:textId="77777777" w:rsidR="00606F17" w:rsidRDefault="005A4317">
            <w:pPr>
              <w:spacing w:after="0" w:line="259" w:lineRule="auto"/>
              <w:ind w:left="0" w:firstLine="0"/>
              <w:jc w:val="both"/>
            </w:pPr>
            <w:r>
              <w:rPr>
                <w:sz w:val="18"/>
              </w:rPr>
              <w:t xml:space="preserve">Records are held of any referrals with an audit trail being maintained. </w:t>
            </w:r>
          </w:p>
        </w:tc>
        <w:tc>
          <w:tcPr>
            <w:tcW w:w="1984" w:type="dxa"/>
            <w:tcBorders>
              <w:top w:val="single" w:sz="4" w:space="0" w:color="000000"/>
              <w:left w:val="single" w:sz="4" w:space="0" w:color="000000"/>
              <w:bottom w:val="single" w:sz="4" w:space="0" w:color="000000"/>
              <w:right w:val="single" w:sz="4" w:space="0" w:color="000000"/>
            </w:tcBorders>
          </w:tcPr>
          <w:p w14:paraId="3BB64834" w14:textId="77777777" w:rsidR="00606F17" w:rsidRDefault="00606F17">
            <w:pPr>
              <w:spacing w:after="160" w:line="259" w:lineRule="auto"/>
              <w:ind w:left="0" w:firstLine="0"/>
            </w:pPr>
          </w:p>
        </w:tc>
        <w:tc>
          <w:tcPr>
            <w:tcW w:w="992" w:type="dxa"/>
            <w:tcBorders>
              <w:top w:val="single" w:sz="4" w:space="0" w:color="000000"/>
              <w:left w:val="single" w:sz="4" w:space="0" w:color="000000"/>
              <w:bottom w:val="single" w:sz="4" w:space="0" w:color="000000"/>
              <w:right w:val="single" w:sz="4" w:space="0" w:color="000000"/>
            </w:tcBorders>
          </w:tcPr>
          <w:p w14:paraId="5AFCBA4C" w14:textId="77777777" w:rsidR="00606F17" w:rsidRDefault="00606F17">
            <w:pPr>
              <w:spacing w:after="160" w:line="259" w:lineRule="auto"/>
              <w:ind w:left="0" w:firstLine="0"/>
            </w:pPr>
          </w:p>
        </w:tc>
      </w:tr>
      <w:tr w:rsidR="00606F17" w14:paraId="49D9439B" w14:textId="77777777" w:rsidTr="00921AE5">
        <w:trPr>
          <w:trHeight w:val="5365"/>
        </w:trPr>
        <w:tc>
          <w:tcPr>
            <w:tcW w:w="1371" w:type="dxa"/>
            <w:tcBorders>
              <w:top w:val="single" w:sz="4" w:space="0" w:color="000000"/>
              <w:left w:val="single" w:sz="4" w:space="0" w:color="000000"/>
              <w:bottom w:val="single" w:sz="4" w:space="0" w:color="000000"/>
              <w:right w:val="single" w:sz="4" w:space="0" w:color="000000"/>
            </w:tcBorders>
          </w:tcPr>
          <w:p w14:paraId="58529998" w14:textId="77777777" w:rsidR="00606F17" w:rsidRDefault="005A4317">
            <w:pPr>
              <w:spacing w:after="0" w:line="259" w:lineRule="auto"/>
              <w:ind w:left="0" w:firstLine="0"/>
            </w:pPr>
            <w:r>
              <w:rPr>
                <w:sz w:val="20"/>
              </w:rPr>
              <w:lastRenderedPageBreak/>
              <w:t xml:space="preserve"> Welfare and Safeguarding </w:t>
            </w:r>
          </w:p>
        </w:tc>
        <w:tc>
          <w:tcPr>
            <w:tcW w:w="3053" w:type="dxa"/>
            <w:tcBorders>
              <w:top w:val="single" w:sz="4" w:space="0" w:color="000000"/>
              <w:left w:val="single" w:sz="4" w:space="0" w:color="000000"/>
              <w:bottom w:val="single" w:sz="4" w:space="0" w:color="000000"/>
              <w:right w:val="single" w:sz="4" w:space="0" w:color="000000"/>
            </w:tcBorders>
          </w:tcPr>
          <w:p w14:paraId="73DB415E" w14:textId="77777777" w:rsidR="00606F17" w:rsidRDefault="005A4317">
            <w:pPr>
              <w:spacing w:after="0" w:line="259" w:lineRule="auto"/>
              <w:ind w:left="0" w:firstLine="0"/>
            </w:pPr>
            <w:r>
              <w:rPr>
                <w:sz w:val="20"/>
              </w:rPr>
              <w:t xml:space="preserve">Do the Staff, Governing Body and Safeguarding Governor have a good understanding of their own and institutional responsibilities in relation to the "Prevent Duty"? </w:t>
            </w:r>
          </w:p>
        </w:tc>
        <w:tc>
          <w:tcPr>
            <w:tcW w:w="818" w:type="dxa"/>
            <w:tcBorders>
              <w:top w:val="single" w:sz="4" w:space="0" w:color="000000"/>
              <w:left w:val="single" w:sz="4" w:space="0" w:color="000000"/>
              <w:bottom w:val="single" w:sz="4" w:space="0" w:color="000000"/>
              <w:right w:val="single" w:sz="4" w:space="0" w:color="000000"/>
            </w:tcBorders>
          </w:tcPr>
          <w:p w14:paraId="3D67BB98" w14:textId="77777777" w:rsidR="00606F17" w:rsidRDefault="005A4317">
            <w:pPr>
              <w:spacing w:after="0" w:line="259" w:lineRule="auto"/>
              <w:ind w:left="0" w:firstLine="0"/>
            </w:pPr>
            <w:r>
              <w:rPr>
                <w:sz w:val="18"/>
              </w:rPr>
              <w:t xml:space="preserve">High </w:t>
            </w:r>
          </w:p>
        </w:tc>
        <w:tc>
          <w:tcPr>
            <w:tcW w:w="829" w:type="dxa"/>
            <w:tcBorders>
              <w:top w:val="single" w:sz="4" w:space="0" w:color="000000"/>
              <w:left w:val="single" w:sz="4" w:space="0" w:color="000000"/>
              <w:bottom w:val="single" w:sz="4" w:space="0" w:color="000000"/>
              <w:right w:val="single" w:sz="4" w:space="0" w:color="000000"/>
            </w:tcBorders>
          </w:tcPr>
          <w:p w14:paraId="4F948737" w14:textId="77777777" w:rsidR="00606F17" w:rsidRDefault="005A4317">
            <w:pPr>
              <w:spacing w:after="0" w:line="259" w:lineRule="auto"/>
              <w:ind w:left="0" w:firstLine="0"/>
            </w:pPr>
            <w:r>
              <w:rPr>
                <w:sz w:val="18"/>
              </w:rPr>
              <w:t xml:space="preserve">Pupils </w:t>
            </w:r>
          </w:p>
        </w:tc>
        <w:tc>
          <w:tcPr>
            <w:tcW w:w="5128" w:type="dxa"/>
            <w:tcBorders>
              <w:top w:val="single" w:sz="4" w:space="0" w:color="000000"/>
              <w:left w:val="single" w:sz="4" w:space="0" w:color="000000"/>
              <w:bottom w:val="single" w:sz="4" w:space="0" w:color="000000"/>
              <w:right w:val="single" w:sz="4" w:space="0" w:color="000000"/>
            </w:tcBorders>
          </w:tcPr>
          <w:p w14:paraId="10143062" w14:textId="77777777" w:rsidR="00AA3D03" w:rsidRPr="00AA3D03" w:rsidRDefault="005A4317">
            <w:pPr>
              <w:spacing w:after="199" w:line="276" w:lineRule="auto"/>
              <w:ind w:left="0" w:firstLine="0"/>
              <w:rPr>
                <w:sz w:val="18"/>
              </w:rPr>
            </w:pPr>
            <w:r>
              <w:rPr>
                <w:sz w:val="18"/>
              </w:rPr>
              <w:t xml:space="preserve">The Prevent Lead is familiar with both Local Authority and Police Prevent Leads. </w:t>
            </w:r>
            <w:r w:rsidR="00AA3D03">
              <w:rPr>
                <w:sz w:val="18"/>
              </w:rPr>
              <w:t xml:space="preserve">(Further information can be found on the Wigan Safeguarding Children’s site: Policies and Protocols) </w:t>
            </w:r>
          </w:p>
          <w:p w14:paraId="7190EC8D" w14:textId="77777777" w:rsidR="00606F17" w:rsidRDefault="005A4317">
            <w:pPr>
              <w:spacing w:after="202" w:line="276" w:lineRule="auto"/>
              <w:ind w:left="0" w:firstLine="0"/>
              <w:jc w:val="both"/>
            </w:pPr>
            <w:r>
              <w:rPr>
                <w:sz w:val="18"/>
              </w:rPr>
              <w:t xml:space="preserve">Staff have undertaken the Prevent e-learning training module </w:t>
            </w:r>
          </w:p>
          <w:p w14:paraId="5FCFCBF7" w14:textId="77777777" w:rsidR="00606F17" w:rsidRDefault="005A4317">
            <w:pPr>
              <w:spacing w:after="202" w:line="276" w:lineRule="auto"/>
              <w:ind w:left="0" w:firstLine="0"/>
            </w:pPr>
            <w:r>
              <w:rPr>
                <w:sz w:val="18"/>
              </w:rPr>
              <w:t xml:space="preserve">Safeguarding Governor has attended the LA governor training </w:t>
            </w:r>
          </w:p>
          <w:p w14:paraId="56EF4D2A" w14:textId="77777777" w:rsidR="00606F17" w:rsidRDefault="005A4317">
            <w:pPr>
              <w:spacing w:after="0" w:line="259" w:lineRule="auto"/>
              <w:ind w:left="0" w:firstLine="0"/>
              <w:rPr>
                <w:sz w:val="18"/>
              </w:rPr>
            </w:pPr>
            <w:r>
              <w:rPr>
                <w:sz w:val="18"/>
              </w:rPr>
              <w:t xml:space="preserve">School procedures for handling concerns are contained within the ‘Safeguarding and Child Protection’ policy </w:t>
            </w:r>
          </w:p>
          <w:p w14:paraId="156179E6" w14:textId="77777777" w:rsidR="00921AE5" w:rsidRDefault="00921AE5">
            <w:pPr>
              <w:spacing w:after="0" w:line="259" w:lineRule="auto"/>
              <w:ind w:left="0" w:firstLine="0"/>
              <w:rPr>
                <w:sz w:val="18"/>
              </w:rPr>
            </w:pPr>
          </w:p>
          <w:p w14:paraId="3CB62CED" w14:textId="77777777" w:rsidR="00921AE5" w:rsidRDefault="00921AE5" w:rsidP="00921AE5">
            <w:pPr>
              <w:spacing w:after="198" w:line="277" w:lineRule="auto"/>
              <w:ind w:left="0" w:firstLine="0"/>
            </w:pPr>
            <w:r>
              <w:rPr>
                <w:sz w:val="18"/>
              </w:rPr>
              <w:t xml:space="preserve">The DSL (Mrs Westhead) has disseminated the salient points to all staff, Governors and other regular contracted staff in the setting </w:t>
            </w:r>
          </w:p>
          <w:p w14:paraId="33E65BF6" w14:textId="77777777" w:rsidR="00921AE5" w:rsidRDefault="00921AE5" w:rsidP="00921AE5">
            <w:pPr>
              <w:spacing w:after="189" w:line="290" w:lineRule="auto"/>
              <w:ind w:left="0" w:right="46" w:firstLine="0"/>
            </w:pPr>
            <w:r>
              <w:rPr>
                <w:sz w:val="18"/>
              </w:rPr>
              <w:t xml:space="preserve">All staff and governors have received a copy of the ‘Safeguarding and Child’ Protection policy and the ‘On-line-safety’ policy </w:t>
            </w:r>
          </w:p>
          <w:p w14:paraId="76A47B54" w14:textId="77777777" w:rsidR="00921AE5" w:rsidRDefault="00921AE5">
            <w:pPr>
              <w:spacing w:after="0" w:line="259" w:lineRule="auto"/>
              <w:ind w:left="0" w:firstLine="0"/>
            </w:pPr>
          </w:p>
          <w:p w14:paraId="2713E273" w14:textId="77777777" w:rsidR="00921AE5" w:rsidRDefault="00921AE5" w:rsidP="00921AE5">
            <w:pPr>
              <w:spacing w:after="202" w:line="276" w:lineRule="auto"/>
              <w:ind w:left="0" w:firstLine="0"/>
            </w:pPr>
            <w:r>
              <w:rPr>
                <w:sz w:val="18"/>
              </w:rPr>
              <w:t xml:space="preserve">Staff training should ensure that staff have sufficient knowledge and confidence to: </w:t>
            </w:r>
          </w:p>
          <w:p w14:paraId="40E32E0B" w14:textId="77777777" w:rsidR="00921AE5" w:rsidRDefault="00921AE5" w:rsidP="00921AE5">
            <w:pPr>
              <w:spacing w:after="202" w:line="276" w:lineRule="auto"/>
              <w:ind w:left="0" w:firstLine="0"/>
            </w:pPr>
            <w:r>
              <w:rPr>
                <w:sz w:val="18"/>
              </w:rPr>
              <w:t xml:space="preserve">1) Exemplify British Values in their management, teaching and through general behaviours in the institution </w:t>
            </w:r>
          </w:p>
          <w:p w14:paraId="666A34C9" w14:textId="77777777" w:rsidR="00921AE5" w:rsidRDefault="00921AE5" w:rsidP="00921AE5">
            <w:pPr>
              <w:spacing w:after="198" w:line="277" w:lineRule="auto"/>
              <w:ind w:left="0" w:firstLine="0"/>
            </w:pPr>
            <w:r>
              <w:rPr>
                <w:sz w:val="18"/>
              </w:rPr>
              <w:t xml:space="preserve">2) Understand the factors that make people vulnerable to being drawn into terrorism and to challenge extremist ideas which are used by terrorist groups and can purport to legitimise terrorism </w:t>
            </w:r>
          </w:p>
          <w:p w14:paraId="1377E63A" w14:textId="77777777" w:rsidR="00921AE5" w:rsidRDefault="00921AE5" w:rsidP="00921AE5">
            <w:pPr>
              <w:spacing w:after="199" w:line="276" w:lineRule="auto"/>
              <w:ind w:left="0" w:firstLine="0"/>
            </w:pPr>
            <w:r>
              <w:rPr>
                <w:sz w:val="18"/>
              </w:rPr>
              <w:t xml:space="preserve">3) Have sufficient training to be able to recognise this vulnerability and be aware of what action to take in response </w:t>
            </w:r>
          </w:p>
          <w:p w14:paraId="41D0AE8D" w14:textId="0B2A73AD" w:rsidR="00921AE5" w:rsidRDefault="00921AE5">
            <w:pPr>
              <w:spacing w:after="0" w:line="259" w:lineRule="auto"/>
              <w:ind w:left="0" w:firstLine="0"/>
            </w:pPr>
          </w:p>
        </w:tc>
        <w:tc>
          <w:tcPr>
            <w:tcW w:w="1984" w:type="dxa"/>
            <w:tcBorders>
              <w:top w:val="single" w:sz="4" w:space="0" w:color="000000"/>
              <w:left w:val="single" w:sz="4" w:space="0" w:color="000000"/>
              <w:bottom w:val="single" w:sz="4" w:space="0" w:color="000000"/>
              <w:right w:val="single" w:sz="4" w:space="0" w:color="000000"/>
            </w:tcBorders>
          </w:tcPr>
          <w:p w14:paraId="0B63F754" w14:textId="6ECB4ACD" w:rsidR="00921AE5" w:rsidRDefault="00921AE5" w:rsidP="00921AE5">
            <w:pPr>
              <w:spacing w:after="0" w:line="259" w:lineRule="auto"/>
              <w:ind w:left="0" w:firstLine="0"/>
              <w:rPr>
                <w:sz w:val="18"/>
              </w:rPr>
            </w:pPr>
            <w:r>
              <w:rPr>
                <w:sz w:val="18"/>
              </w:rPr>
              <w:t xml:space="preserve">Policy to be given to all staff </w:t>
            </w:r>
          </w:p>
          <w:p w14:paraId="080198BB" w14:textId="77777777" w:rsidR="00921AE5" w:rsidRDefault="00921AE5" w:rsidP="00921AE5">
            <w:pPr>
              <w:spacing w:after="0" w:line="259" w:lineRule="auto"/>
              <w:ind w:left="0" w:firstLine="0"/>
              <w:rPr>
                <w:sz w:val="18"/>
              </w:rPr>
            </w:pPr>
          </w:p>
          <w:p w14:paraId="15738B32" w14:textId="1513F988" w:rsidR="00606F17" w:rsidRDefault="00921AE5" w:rsidP="00921AE5">
            <w:pPr>
              <w:spacing w:after="0" w:line="259" w:lineRule="auto"/>
              <w:ind w:left="0" w:firstLine="0"/>
            </w:pPr>
            <w:r>
              <w:rPr>
                <w:sz w:val="18"/>
              </w:rPr>
              <w:t>Training to be completed during staff induction and refresher training scheduled in-line with school policies and procedures.</w:t>
            </w:r>
          </w:p>
        </w:tc>
        <w:tc>
          <w:tcPr>
            <w:tcW w:w="992" w:type="dxa"/>
            <w:tcBorders>
              <w:top w:val="single" w:sz="4" w:space="0" w:color="000000"/>
              <w:left w:val="single" w:sz="4" w:space="0" w:color="000000"/>
              <w:bottom w:val="single" w:sz="4" w:space="0" w:color="000000"/>
              <w:right w:val="single" w:sz="4" w:space="0" w:color="000000"/>
            </w:tcBorders>
          </w:tcPr>
          <w:p w14:paraId="0CAFA854" w14:textId="77777777" w:rsidR="00606F17" w:rsidRDefault="005A4317">
            <w:pPr>
              <w:spacing w:after="0" w:line="259" w:lineRule="auto"/>
              <w:ind w:left="0" w:firstLine="0"/>
            </w:pPr>
            <w:r>
              <w:rPr>
                <w:sz w:val="18"/>
              </w:rPr>
              <w:t xml:space="preserve">Low </w:t>
            </w:r>
          </w:p>
        </w:tc>
      </w:tr>
    </w:tbl>
    <w:p w14:paraId="2F0367C7" w14:textId="77777777" w:rsidR="00606F17" w:rsidRDefault="00606F17">
      <w:pPr>
        <w:spacing w:after="0" w:line="259" w:lineRule="auto"/>
        <w:ind w:left="-437" w:right="1942" w:firstLine="0"/>
      </w:pPr>
    </w:p>
    <w:tbl>
      <w:tblPr>
        <w:tblStyle w:val="TableGrid"/>
        <w:tblW w:w="15129" w:type="dxa"/>
        <w:tblInd w:w="175" w:type="dxa"/>
        <w:tblCellMar>
          <w:top w:w="10" w:type="dxa"/>
          <w:left w:w="108" w:type="dxa"/>
          <w:right w:w="59" w:type="dxa"/>
        </w:tblCellMar>
        <w:tblLook w:val="04A0" w:firstRow="1" w:lastRow="0" w:firstColumn="1" w:lastColumn="0" w:noHBand="0" w:noVBand="1"/>
      </w:tblPr>
      <w:tblGrid>
        <w:gridCol w:w="1526"/>
        <w:gridCol w:w="3259"/>
        <w:gridCol w:w="853"/>
        <w:gridCol w:w="850"/>
        <w:gridCol w:w="5665"/>
        <w:gridCol w:w="1984"/>
        <w:gridCol w:w="992"/>
      </w:tblGrid>
      <w:tr w:rsidR="00606F17" w14:paraId="7FEBE0E8" w14:textId="77777777" w:rsidTr="00921AE5">
        <w:trPr>
          <w:trHeight w:val="1532"/>
        </w:trPr>
        <w:tc>
          <w:tcPr>
            <w:tcW w:w="1526" w:type="dxa"/>
            <w:tcBorders>
              <w:top w:val="single" w:sz="4" w:space="0" w:color="000000"/>
              <w:left w:val="single" w:sz="4" w:space="0" w:color="000000"/>
              <w:bottom w:val="single" w:sz="4" w:space="0" w:color="000000"/>
              <w:right w:val="single" w:sz="4" w:space="0" w:color="000000"/>
            </w:tcBorders>
          </w:tcPr>
          <w:p w14:paraId="05E299B2" w14:textId="77777777" w:rsidR="00606F17" w:rsidRDefault="005A4317">
            <w:pPr>
              <w:spacing w:after="0" w:line="259" w:lineRule="auto"/>
              <w:ind w:left="0" w:firstLine="0"/>
            </w:pPr>
            <w:r>
              <w:rPr>
                <w:sz w:val="20"/>
              </w:rPr>
              <w:lastRenderedPageBreak/>
              <w:t xml:space="preserve">Welfare and safeguarding </w:t>
            </w:r>
          </w:p>
        </w:tc>
        <w:tc>
          <w:tcPr>
            <w:tcW w:w="3259" w:type="dxa"/>
            <w:tcBorders>
              <w:top w:val="single" w:sz="4" w:space="0" w:color="000000"/>
              <w:left w:val="single" w:sz="4" w:space="0" w:color="000000"/>
              <w:bottom w:val="single" w:sz="4" w:space="0" w:color="000000"/>
              <w:right w:val="single" w:sz="4" w:space="0" w:color="000000"/>
            </w:tcBorders>
          </w:tcPr>
          <w:p w14:paraId="612EECAC" w14:textId="77777777" w:rsidR="00606F17" w:rsidRDefault="005A4317">
            <w:pPr>
              <w:spacing w:after="0" w:line="278" w:lineRule="auto"/>
              <w:ind w:left="0" w:right="40" w:firstLine="0"/>
            </w:pPr>
            <w:r>
              <w:rPr>
                <w:sz w:val="20"/>
              </w:rPr>
              <w:t xml:space="preserve">Awareness of the Prevent strategy and school procedures does not extend to sub-contracted staff and volunteers </w:t>
            </w:r>
          </w:p>
          <w:p w14:paraId="603A665D" w14:textId="77777777" w:rsidR="00606F17" w:rsidRDefault="005A4317">
            <w:pPr>
              <w:spacing w:after="0" w:line="259" w:lineRule="auto"/>
              <w:ind w:left="0" w:firstLine="0"/>
            </w:pPr>
            <w:r>
              <w:rPr>
                <w:sz w:val="20"/>
              </w:rPr>
              <w:t xml:space="preserve"> </w:t>
            </w:r>
          </w:p>
        </w:tc>
        <w:tc>
          <w:tcPr>
            <w:tcW w:w="853" w:type="dxa"/>
            <w:tcBorders>
              <w:top w:val="single" w:sz="4" w:space="0" w:color="000000"/>
              <w:left w:val="single" w:sz="4" w:space="0" w:color="000000"/>
              <w:bottom w:val="single" w:sz="4" w:space="0" w:color="000000"/>
              <w:right w:val="single" w:sz="4" w:space="0" w:color="000000"/>
            </w:tcBorders>
          </w:tcPr>
          <w:p w14:paraId="3B75DC7F" w14:textId="77777777" w:rsidR="00606F17" w:rsidRDefault="005A4317">
            <w:pPr>
              <w:spacing w:after="0" w:line="276" w:lineRule="auto"/>
              <w:ind w:left="0" w:firstLine="0"/>
            </w:pPr>
            <w:r>
              <w:rPr>
                <w:sz w:val="18"/>
              </w:rPr>
              <w:t xml:space="preserve">Pupils and </w:t>
            </w:r>
          </w:p>
          <w:p w14:paraId="3398BE64" w14:textId="77777777" w:rsidR="00606F17" w:rsidRDefault="005A4317">
            <w:pPr>
              <w:spacing w:after="0" w:line="259" w:lineRule="auto"/>
              <w:ind w:left="0" w:firstLine="0"/>
            </w:pPr>
            <w:r>
              <w:rPr>
                <w:sz w:val="18"/>
              </w:rPr>
              <w:t xml:space="preserve">staff </w:t>
            </w:r>
          </w:p>
        </w:tc>
        <w:tc>
          <w:tcPr>
            <w:tcW w:w="850" w:type="dxa"/>
            <w:tcBorders>
              <w:top w:val="single" w:sz="4" w:space="0" w:color="000000"/>
              <w:left w:val="single" w:sz="4" w:space="0" w:color="000000"/>
              <w:bottom w:val="single" w:sz="4" w:space="0" w:color="000000"/>
              <w:right w:val="single" w:sz="4" w:space="0" w:color="000000"/>
            </w:tcBorders>
          </w:tcPr>
          <w:p w14:paraId="05CCDC65" w14:textId="77777777" w:rsidR="00606F17" w:rsidRDefault="005A4317">
            <w:pPr>
              <w:spacing w:after="0" w:line="259" w:lineRule="auto"/>
              <w:ind w:left="0" w:firstLine="0"/>
            </w:pPr>
            <w:r>
              <w:rPr>
                <w:sz w:val="18"/>
              </w:rPr>
              <w:t xml:space="preserve">High </w:t>
            </w:r>
          </w:p>
        </w:tc>
        <w:tc>
          <w:tcPr>
            <w:tcW w:w="5665" w:type="dxa"/>
            <w:tcBorders>
              <w:top w:val="single" w:sz="4" w:space="0" w:color="000000"/>
              <w:left w:val="single" w:sz="4" w:space="0" w:color="000000"/>
              <w:bottom w:val="single" w:sz="4" w:space="0" w:color="000000"/>
              <w:right w:val="single" w:sz="4" w:space="0" w:color="000000"/>
            </w:tcBorders>
          </w:tcPr>
          <w:p w14:paraId="1F2FCEE8" w14:textId="42D60077" w:rsidR="00606F17" w:rsidRDefault="00921AE5" w:rsidP="00921AE5">
            <w:pPr>
              <w:spacing w:after="0" w:line="259" w:lineRule="auto"/>
              <w:ind w:left="0" w:right="11" w:firstLine="0"/>
            </w:pPr>
            <w:r>
              <w:rPr>
                <w:sz w:val="20"/>
              </w:rPr>
              <w:t xml:space="preserve">Safeguarding guidance is shared with </w:t>
            </w:r>
            <w:r w:rsidR="005A4317">
              <w:rPr>
                <w:sz w:val="20"/>
              </w:rPr>
              <w:t>all subcontracted staff and volunteer helpers/ visitors</w:t>
            </w:r>
            <w:r>
              <w:rPr>
                <w:sz w:val="20"/>
              </w:rPr>
              <w:t xml:space="preserve"> working directly with pupils</w:t>
            </w:r>
          </w:p>
        </w:tc>
        <w:tc>
          <w:tcPr>
            <w:tcW w:w="1984" w:type="dxa"/>
            <w:tcBorders>
              <w:top w:val="single" w:sz="4" w:space="0" w:color="000000"/>
              <w:left w:val="single" w:sz="4" w:space="0" w:color="000000"/>
              <w:bottom w:val="single" w:sz="4" w:space="0" w:color="000000"/>
              <w:right w:val="single" w:sz="4" w:space="0" w:color="000000"/>
            </w:tcBorders>
          </w:tcPr>
          <w:p w14:paraId="08216750" w14:textId="77777777" w:rsidR="00606F17" w:rsidRDefault="005A4317">
            <w:pPr>
              <w:spacing w:after="0" w:line="259" w:lineRule="auto"/>
              <w:ind w:left="0" w:firstLine="0"/>
            </w:pPr>
            <w:r>
              <w:rPr>
                <w:sz w:val="18"/>
              </w:rPr>
              <w:t xml:space="preserve">Policy to be given to all subcontracted staff/ all staff/ all governors/ all volunteer helpers/ all visitors to school </w:t>
            </w:r>
          </w:p>
        </w:tc>
        <w:tc>
          <w:tcPr>
            <w:tcW w:w="992" w:type="dxa"/>
            <w:tcBorders>
              <w:top w:val="single" w:sz="4" w:space="0" w:color="000000"/>
              <w:left w:val="single" w:sz="4" w:space="0" w:color="000000"/>
              <w:bottom w:val="single" w:sz="4" w:space="0" w:color="000000"/>
              <w:right w:val="single" w:sz="4" w:space="0" w:color="000000"/>
            </w:tcBorders>
          </w:tcPr>
          <w:p w14:paraId="0485110D" w14:textId="77777777" w:rsidR="00606F17" w:rsidRDefault="005A4317">
            <w:pPr>
              <w:spacing w:after="0" w:line="259" w:lineRule="auto"/>
              <w:ind w:left="0" w:firstLine="0"/>
            </w:pPr>
            <w:r>
              <w:rPr>
                <w:sz w:val="18"/>
              </w:rPr>
              <w:t xml:space="preserve">Low </w:t>
            </w:r>
          </w:p>
        </w:tc>
      </w:tr>
      <w:tr w:rsidR="00606F17" w14:paraId="2ACB5F49" w14:textId="77777777" w:rsidTr="00921AE5">
        <w:trPr>
          <w:trHeight w:val="4515"/>
        </w:trPr>
        <w:tc>
          <w:tcPr>
            <w:tcW w:w="1526" w:type="dxa"/>
            <w:tcBorders>
              <w:top w:val="single" w:sz="4" w:space="0" w:color="000000"/>
              <w:left w:val="single" w:sz="4" w:space="0" w:color="000000"/>
              <w:bottom w:val="single" w:sz="4" w:space="0" w:color="000000"/>
              <w:right w:val="single" w:sz="4" w:space="0" w:color="000000"/>
            </w:tcBorders>
          </w:tcPr>
          <w:p w14:paraId="17202589" w14:textId="77777777" w:rsidR="00606F17" w:rsidRDefault="005A4317">
            <w:pPr>
              <w:spacing w:after="0" w:line="259" w:lineRule="auto"/>
              <w:ind w:left="0" w:firstLine="0"/>
            </w:pPr>
            <w:r>
              <w:rPr>
                <w:sz w:val="20"/>
              </w:rPr>
              <w:t xml:space="preserve">Welfare and safeguarding </w:t>
            </w:r>
          </w:p>
        </w:tc>
        <w:tc>
          <w:tcPr>
            <w:tcW w:w="3259" w:type="dxa"/>
            <w:tcBorders>
              <w:top w:val="single" w:sz="4" w:space="0" w:color="000000"/>
              <w:left w:val="single" w:sz="4" w:space="0" w:color="000000"/>
              <w:bottom w:val="single" w:sz="4" w:space="0" w:color="000000"/>
              <w:right w:val="single" w:sz="4" w:space="0" w:color="000000"/>
            </w:tcBorders>
          </w:tcPr>
          <w:p w14:paraId="474CB8FC" w14:textId="77777777" w:rsidR="00606F17" w:rsidRDefault="005A4317">
            <w:pPr>
              <w:spacing w:after="0" w:line="259" w:lineRule="auto"/>
              <w:ind w:left="0" w:firstLine="0"/>
            </w:pPr>
            <w:r>
              <w:rPr>
                <w:sz w:val="20"/>
              </w:rPr>
              <w:t xml:space="preserve">Young people are radicalised by factors internal or external to the school </w:t>
            </w:r>
          </w:p>
        </w:tc>
        <w:tc>
          <w:tcPr>
            <w:tcW w:w="853" w:type="dxa"/>
            <w:tcBorders>
              <w:top w:val="single" w:sz="4" w:space="0" w:color="000000"/>
              <w:left w:val="single" w:sz="4" w:space="0" w:color="000000"/>
              <w:bottom w:val="single" w:sz="4" w:space="0" w:color="000000"/>
              <w:right w:val="single" w:sz="4" w:space="0" w:color="000000"/>
            </w:tcBorders>
          </w:tcPr>
          <w:p w14:paraId="65616892" w14:textId="77777777" w:rsidR="00606F17" w:rsidRDefault="005A4317">
            <w:pPr>
              <w:spacing w:after="0" w:line="259" w:lineRule="auto"/>
              <w:ind w:left="0" w:firstLine="0"/>
            </w:pPr>
            <w:r>
              <w:rPr>
                <w:sz w:val="20"/>
              </w:rPr>
              <w:t xml:space="preserve">Pupils </w:t>
            </w:r>
          </w:p>
        </w:tc>
        <w:tc>
          <w:tcPr>
            <w:tcW w:w="850" w:type="dxa"/>
            <w:tcBorders>
              <w:top w:val="single" w:sz="4" w:space="0" w:color="000000"/>
              <w:left w:val="single" w:sz="4" w:space="0" w:color="000000"/>
              <w:bottom w:val="single" w:sz="4" w:space="0" w:color="000000"/>
              <w:right w:val="single" w:sz="4" w:space="0" w:color="000000"/>
            </w:tcBorders>
          </w:tcPr>
          <w:p w14:paraId="64F59EC0" w14:textId="77777777" w:rsidR="00606F17" w:rsidRDefault="005A4317">
            <w:pPr>
              <w:spacing w:after="0" w:line="259" w:lineRule="auto"/>
              <w:ind w:left="0" w:firstLine="0"/>
            </w:pPr>
            <w:r>
              <w:rPr>
                <w:sz w:val="20"/>
              </w:rPr>
              <w:t xml:space="preserve">High </w:t>
            </w:r>
          </w:p>
        </w:tc>
        <w:tc>
          <w:tcPr>
            <w:tcW w:w="5665" w:type="dxa"/>
            <w:tcBorders>
              <w:top w:val="single" w:sz="4" w:space="0" w:color="000000"/>
              <w:left w:val="single" w:sz="4" w:space="0" w:color="000000"/>
              <w:bottom w:val="single" w:sz="4" w:space="0" w:color="000000"/>
              <w:right w:val="single" w:sz="4" w:space="0" w:color="000000"/>
            </w:tcBorders>
          </w:tcPr>
          <w:p w14:paraId="3DD8134D" w14:textId="77777777" w:rsidR="00606F17" w:rsidRDefault="005A4317">
            <w:pPr>
              <w:spacing w:after="202" w:line="277" w:lineRule="auto"/>
              <w:ind w:left="0" w:right="33" w:firstLine="0"/>
            </w:pPr>
            <w:r>
              <w:rPr>
                <w:sz w:val="20"/>
              </w:rPr>
              <w:t>We have a range of activities to promote the spirit</w:t>
            </w:r>
            <w:r w:rsidR="0009599D">
              <w:rPr>
                <w:sz w:val="20"/>
              </w:rPr>
              <w:t xml:space="preserve">ual, moral, social and cultural development </w:t>
            </w:r>
            <w:r>
              <w:rPr>
                <w:sz w:val="20"/>
              </w:rPr>
              <w:t xml:space="preserve">of young people aimed at protecting them from radical and extremist influences </w:t>
            </w:r>
          </w:p>
          <w:p w14:paraId="25694BDD" w14:textId="1A580C57" w:rsidR="00606F17" w:rsidRDefault="00921AE5">
            <w:pPr>
              <w:spacing w:after="202" w:line="277" w:lineRule="auto"/>
              <w:ind w:left="0" w:firstLine="0"/>
            </w:pPr>
            <w:r>
              <w:rPr>
                <w:sz w:val="20"/>
              </w:rPr>
              <w:t>Staff deliver specific lessons</w:t>
            </w:r>
            <w:r w:rsidR="005A4317">
              <w:rPr>
                <w:sz w:val="20"/>
              </w:rPr>
              <w:t xml:space="preserve"> to help young people develop critical thinking around influence, social media and other on-line safety </w:t>
            </w:r>
          </w:p>
          <w:p w14:paraId="53901D6C" w14:textId="77777777" w:rsidR="00606F17" w:rsidRDefault="005A4317">
            <w:pPr>
              <w:spacing w:after="190" w:line="289" w:lineRule="auto"/>
              <w:ind w:left="0" w:firstLine="0"/>
            </w:pPr>
            <w:r>
              <w:rPr>
                <w:sz w:val="20"/>
              </w:rPr>
              <w:t xml:space="preserve">Staff and other adults working with young people are challenged if opinions or language expressed are contrary to community cohesion or ‘British values’ </w:t>
            </w:r>
          </w:p>
          <w:p w14:paraId="5AC5A4A8" w14:textId="77777777" w:rsidR="00606F17" w:rsidRDefault="005A4317">
            <w:pPr>
              <w:spacing w:after="0" w:line="259" w:lineRule="auto"/>
              <w:ind w:left="0" w:firstLine="0"/>
            </w:pPr>
            <w:r>
              <w:rPr>
                <w:sz w:val="20"/>
              </w:rPr>
              <w:t xml:space="preserve">Staff are able to challenge pupils, parents or governors if opinions expressed are contrary to community cohesion or ‘British values’ </w:t>
            </w:r>
          </w:p>
        </w:tc>
        <w:tc>
          <w:tcPr>
            <w:tcW w:w="1984" w:type="dxa"/>
            <w:tcBorders>
              <w:top w:val="single" w:sz="4" w:space="0" w:color="000000"/>
              <w:left w:val="single" w:sz="4" w:space="0" w:color="000000"/>
              <w:bottom w:val="single" w:sz="4" w:space="0" w:color="000000"/>
              <w:right w:val="single" w:sz="4" w:space="0" w:color="000000"/>
            </w:tcBorders>
          </w:tcPr>
          <w:p w14:paraId="6B4A9480" w14:textId="77777777" w:rsidR="00606F17" w:rsidRDefault="0009599D">
            <w:pPr>
              <w:spacing w:after="0" w:line="259" w:lineRule="auto"/>
              <w:ind w:left="0" w:firstLine="0"/>
              <w:rPr>
                <w:sz w:val="20"/>
              </w:rPr>
            </w:pPr>
            <w:r>
              <w:rPr>
                <w:sz w:val="20"/>
              </w:rPr>
              <w:t>British Values underpin the PSHE and SMSC curriculum, including the development of the Collective Worship Planner.</w:t>
            </w:r>
          </w:p>
          <w:p w14:paraId="272FD9AE" w14:textId="77777777" w:rsidR="0009599D" w:rsidRPr="0009599D" w:rsidRDefault="0009599D">
            <w:pPr>
              <w:spacing w:after="0" w:line="259" w:lineRule="auto"/>
              <w:ind w:left="0" w:firstLine="0"/>
              <w:rPr>
                <w:sz w:val="20"/>
                <w:szCs w:val="20"/>
              </w:rPr>
            </w:pPr>
          </w:p>
          <w:p w14:paraId="681E1DC6" w14:textId="77777777" w:rsidR="0009599D" w:rsidRDefault="0009599D">
            <w:pPr>
              <w:spacing w:after="0" w:line="259" w:lineRule="auto"/>
              <w:ind w:left="0" w:firstLine="0"/>
              <w:rPr>
                <w:sz w:val="20"/>
                <w:szCs w:val="20"/>
              </w:rPr>
            </w:pPr>
            <w:r w:rsidRPr="0009599D">
              <w:rPr>
                <w:sz w:val="20"/>
                <w:szCs w:val="20"/>
              </w:rPr>
              <w:t>Jigsaw PSCH</w:t>
            </w:r>
            <w:r w:rsidR="00921AE5">
              <w:rPr>
                <w:sz w:val="20"/>
                <w:szCs w:val="20"/>
              </w:rPr>
              <w:t>E</w:t>
            </w:r>
            <w:r w:rsidRPr="0009599D">
              <w:rPr>
                <w:sz w:val="20"/>
                <w:szCs w:val="20"/>
              </w:rPr>
              <w:t xml:space="preserve"> scheme is delivered consistently across school</w:t>
            </w:r>
          </w:p>
          <w:p w14:paraId="3ACE26E1" w14:textId="77777777" w:rsidR="00921AE5" w:rsidRDefault="00921AE5">
            <w:pPr>
              <w:spacing w:after="0" w:line="259" w:lineRule="auto"/>
              <w:ind w:left="0" w:firstLine="0"/>
              <w:rPr>
                <w:sz w:val="20"/>
                <w:szCs w:val="20"/>
              </w:rPr>
            </w:pPr>
          </w:p>
          <w:p w14:paraId="71BEA054" w14:textId="6E023F8C" w:rsidR="00921AE5" w:rsidRDefault="00921AE5">
            <w:pPr>
              <w:spacing w:after="0" w:line="259" w:lineRule="auto"/>
              <w:ind w:left="0" w:firstLine="0"/>
            </w:pPr>
            <w:r>
              <w:rPr>
                <w:sz w:val="20"/>
                <w:szCs w:val="20"/>
              </w:rPr>
              <w:t>Additional sessions/ visitors are planned by the PSHCE lead</w:t>
            </w:r>
            <w:r w:rsidR="007F7568">
              <w:rPr>
                <w:sz w:val="20"/>
                <w:szCs w:val="20"/>
              </w:rPr>
              <w:t xml:space="preserve"> throughout the academic year which promote British Values..</w:t>
            </w:r>
          </w:p>
        </w:tc>
        <w:tc>
          <w:tcPr>
            <w:tcW w:w="992" w:type="dxa"/>
            <w:tcBorders>
              <w:top w:val="single" w:sz="4" w:space="0" w:color="000000"/>
              <w:left w:val="single" w:sz="4" w:space="0" w:color="000000"/>
              <w:bottom w:val="single" w:sz="4" w:space="0" w:color="000000"/>
              <w:right w:val="single" w:sz="4" w:space="0" w:color="000000"/>
            </w:tcBorders>
          </w:tcPr>
          <w:p w14:paraId="3919B898" w14:textId="77777777" w:rsidR="00606F17" w:rsidRDefault="005A4317">
            <w:pPr>
              <w:spacing w:after="0" w:line="259" w:lineRule="auto"/>
              <w:ind w:left="0" w:firstLine="0"/>
            </w:pPr>
            <w:r>
              <w:rPr>
                <w:sz w:val="20"/>
              </w:rPr>
              <w:t xml:space="preserve">Low </w:t>
            </w:r>
          </w:p>
        </w:tc>
      </w:tr>
    </w:tbl>
    <w:p w14:paraId="5713329C" w14:textId="77777777" w:rsidR="00606F17" w:rsidRDefault="00606F17">
      <w:pPr>
        <w:spacing w:after="0" w:line="259" w:lineRule="auto"/>
        <w:ind w:left="-437" w:right="1942" w:firstLine="0"/>
      </w:pPr>
    </w:p>
    <w:tbl>
      <w:tblPr>
        <w:tblStyle w:val="TableGrid"/>
        <w:tblW w:w="15129" w:type="dxa"/>
        <w:tblInd w:w="175" w:type="dxa"/>
        <w:tblCellMar>
          <w:top w:w="10" w:type="dxa"/>
          <w:left w:w="108" w:type="dxa"/>
          <w:right w:w="59" w:type="dxa"/>
        </w:tblCellMar>
        <w:tblLook w:val="04A0" w:firstRow="1" w:lastRow="0" w:firstColumn="1" w:lastColumn="0" w:noHBand="0" w:noVBand="1"/>
      </w:tblPr>
      <w:tblGrid>
        <w:gridCol w:w="1526"/>
        <w:gridCol w:w="3259"/>
        <w:gridCol w:w="853"/>
        <w:gridCol w:w="850"/>
        <w:gridCol w:w="5665"/>
        <w:gridCol w:w="1984"/>
        <w:gridCol w:w="992"/>
      </w:tblGrid>
      <w:tr w:rsidR="00606F17" w14:paraId="5D8EBF78" w14:textId="77777777" w:rsidTr="007F7568">
        <w:trPr>
          <w:trHeight w:val="5771"/>
        </w:trPr>
        <w:tc>
          <w:tcPr>
            <w:tcW w:w="1526" w:type="dxa"/>
            <w:tcBorders>
              <w:top w:val="single" w:sz="4" w:space="0" w:color="000000"/>
              <w:left w:val="single" w:sz="4" w:space="0" w:color="000000"/>
              <w:bottom w:val="single" w:sz="4" w:space="0" w:color="000000"/>
              <w:right w:val="single" w:sz="4" w:space="0" w:color="000000"/>
            </w:tcBorders>
          </w:tcPr>
          <w:p w14:paraId="16896244" w14:textId="77777777" w:rsidR="00606F17" w:rsidRDefault="005A4317">
            <w:pPr>
              <w:spacing w:after="0" w:line="259" w:lineRule="auto"/>
              <w:ind w:left="0" w:right="7" w:firstLine="0"/>
            </w:pPr>
            <w:r>
              <w:rPr>
                <w:sz w:val="20"/>
              </w:rPr>
              <w:lastRenderedPageBreak/>
              <w:t xml:space="preserve">Curriculum and Learning </w:t>
            </w:r>
          </w:p>
        </w:tc>
        <w:tc>
          <w:tcPr>
            <w:tcW w:w="3259" w:type="dxa"/>
            <w:tcBorders>
              <w:top w:val="single" w:sz="4" w:space="0" w:color="000000"/>
              <w:left w:val="single" w:sz="4" w:space="0" w:color="000000"/>
              <w:bottom w:val="single" w:sz="4" w:space="0" w:color="000000"/>
              <w:right w:val="single" w:sz="4" w:space="0" w:color="000000"/>
            </w:tcBorders>
          </w:tcPr>
          <w:p w14:paraId="2F8B8B25" w14:textId="77777777" w:rsidR="00606F17" w:rsidRDefault="005A4317">
            <w:pPr>
              <w:spacing w:after="0" w:line="259" w:lineRule="auto"/>
              <w:ind w:left="0" w:firstLine="0"/>
            </w:pPr>
            <w:r>
              <w:rPr>
                <w:sz w:val="20"/>
              </w:rPr>
              <w:t xml:space="preserve">Young people are exposed by school staff or contracted providers to messages supportive of extremism, terrorism or which contradict ‘British Values’ </w:t>
            </w:r>
          </w:p>
        </w:tc>
        <w:tc>
          <w:tcPr>
            <w:tcW w:w="853" w:type="dxa"/>
            <w:tcBorders>
              <w:top w:val="single" w:sz="4" w:space="0" w:color="000000"/>
              <w:left w:val="single" w:sz="4" w:space="0" w:color="000000"/>
              <w:bottom w:val="single" w:sz="4" w:space="0" w:color="000000"/>
              <w:right w:val="single" w:sz="4" w:space="0" w:color="000000"/>
            </w:tcBorders>
          </w:tcPr>
          <w:p w14:paraId="1765C603" w14:textId="77777777" w:rsidR="00606F17" w:rsidRDefault="005A4317">
            <w:pPr>
              <w:spacing w:after="0" w:line="259" w:lineRule="auto"/>
              <w:ind w:left="0" w:firstLine="0"/>
            </w:pPr>
            <w:r>
              <w:rPr>
                <w:sz w:val="20"/>
              </w:rPr>
              <w:t xml:space="preserve">High </w:t>
            </w:r>
          </w:p>
        </w:tc>
        <w:tc>
          <w:tcPr>
            <w:tcW w:w="850" w:type="dxa"/>
            <w:tcBorders>
              <w:top w:val="single" w:sz="4" w:space="0" w:color="000000"/>
              <w:left w:val="single" w:sz="4" w:space="0" w:color="000000"/>
              <w:bottom w:val="single" w:sz="4" w:space="0" w:color="000000"/>
              <w:right w:val="single" w:sz="4" w:space="0" w:color="000000"/>
            </w:tcBorders>
          </w:tcPr>
          <w:p w14:paraId="366A2414" w14:textId="77777777" w:rsidR="00606F17" w:rsidRDefault="005A4317">
            <w:pPr>
              <w:spacing w:after="0" w:line="259" w:lineRule="auto"/>
              <w:ind w:left="0" w:firstLine="0"/>
            </w:pPr>
            <w:r>
              <w:rPr>
                <w:sz w:val="18"/>
              </w:rPr>
              <w:t xml:space="preserve">Pupils </w:t>
            </w:r>
          </w:p>
        </w:tc>
        <w:tc>
          <w:tcPr>
            <w:tcW w:w="5665" w:type="dxa"/>
            <w:tcBorders>
              <w:top w:val="single" w:sz="4" w:space="0" w:color="000000"/>
              <w:left w:val="single" w:sz="4" w:space="0" w:color="000000"/>
              <w:bottom w:val="single" w:sz="4" w:space="0" w:color="000000"/>
              <w:right w:val="single" w:sz="4" w:space="0" w:color="000000"/>
            </w:tcBorders>
          </w:tcPr>
          <w:p w14:paraId="20F6D594" w14:textId="77777777" w:rsidR="00606F17" w:rsidRDefault="005A4317">
            <w:pPr>
              <w:spacing w:after="199" w:line="277" w:lineRule="auto"/>
              <w:ind w:left="0" w:right="45" w:firstLine="0"/>
            </w:pPr>
            <w:r>
              <w:rPr>
                <w:sz w:val="20"/>
              </w:rPr>
              <w:t xml:space="preserve">We have appropriate whistleblowing procedures and a range of ‘safeguarding’ policies which are known and understood by staff, volunteers and regularly contracted staff </w:t>
            </w:r>
          </w:p>
          <w:p w14:paraId="386C5F17" w14:textId="77777777" w:rsidR="00606F17" w:rsidRDefault="005A4317">
            <w:pPr>
              <w:spacing w:after="189" w:line="289" w:lineRule="auto"/>
              <w:ind w:left="0" w:firstLine="0"/>
            </w:pPr>
            <w:r>
              <w:rPr>
                <w:sz w:val="20"/>
              </w:rPr>
              <w:t xml:space="preserve">Staff and other adults working with young people are challenged if opinions or language expressed are contrary to community cohesion or ‘British values’  </w:t>
            </w:r>
          </w:p>
          <w:p w14:paraId="3088C468" w14:textId="77777777" w:rsidR="00606F17" w:rsidRDefault="005A4317">
            <w:pPr>
              <w:spacing w:after="200" w:line="277" w:lineRule="auto"/>
              <w:ind w:left="0" w:firstLine="0"/>
              <w:jc w:val="both"/>
            </w:pPr>
            <w:r>
              <w:rPr>
                <w:sz w:val="20"/>
              </w:rPr>
              <w:t xml:space="preserve">Opportunities to promote ‘British values’ are clearly identified within curriculum areas  </w:t>
            </w:r>
          </w:p>
          <w:p w14:paraId="09E39576" w14:textId="77777777" w:rsidR="00606F17" w:rsidRDefault="005A4317">
            <w:pPr>
              <w:spacing w:after="198" w:line="278" w:lineRule="auto"/>
              <w:ind w:left="0" w:firstLine="0"/>
            </w:pPr>
            <w:r>
              <w:rPr>
                <w:sz w:val="20"/>
              </w:rPr>
              <w:t xml:space="preserve">Areas of the curriculum e.g. PSHE are used for controlled and safe debate and discussion on radical or extreme issues and ideologies  </w:t>
            </w:r>
          </w:p>
          <w:p w14:paraId="7AE994DF" w14:textId="77777777" w:rsidR="00606F17" w:rsidRDefault="005A4317">
            <w:pPr>
              <w:spacing w:after="0" w:line="259" w:lineRule="auto"/>
              <w:ind w:left="0" w:firstLine="0"/>
            </w:pPr>
            <w:r>
              <w:rPr>
                <w:sz w:val="20"/>
              </w:rPr>
              <w:t xml:space="preserve">We have appropriate filters in place which reduce the risk of pupils being able to access inappropriate information via the school IT system. </w:t>
            </w:r>
          </w:p>
        </w:tc>
        <w:tc>
          <w:tcPr>
            <w:tcW w:w="1984" w:type="dxa"/>
            <w:tcBorders>
              <w:top w:val="single" w:sz="4" w:space="0" w:color="000000"/>
              <w:left w:val="single" w:sz="4" w:space="0" w:color="000000"/>
              <w:bottom w:val="single" w:sz="4" w:space="0" w:color="000000"/>
              <w:right w:val="single" w:sz="4" w:space="0" w:color="000000"/>
            </w:tcBorders>
          </w:tcPr>
          <w:p w14:paraId="6E013A60" w14:textId="77777777" w:rsidR="00606F17" w:rsidRDefault="005A4317">
            <w:pPr>
              <w:spacing w:after="0" w:line="259" w:lineRule="auto"/>
              <w:ind w:left="0" w:firstLine="0"/>
              <w:rPr>
                <w:sz w:val="20"/>
              </w:rPr>
            </w:pPr>
            <w:r>
              <w:rPr>
                <w:sz w:val="20"/>
              </w:rPr>
              <w:t xml:space="preserve"> </w:t>
            </w:r>
            <w:r w:rsidR="0009599D">
              <w:rPr>
                <w:sz w:val="20"/>
              </w:rPr>
              <w:t>Whistleblowing Policy, Safeguarding Policy shared with all staff and accessible on the school website.</w:t>
            </w:r>
          </w:p>
          <w:p w14:paraId="40296F62" w14:textId="77777777" w:rsidR="0009599D" w:rsidRDefault="0009599D">
            <w:pPr>
              <w:spacing w:after="0" w:line="259" w:lineRule="auto"/>
              <w:ind w:left="0" w:firstLine="0"/>
              <w:rPr>
                <w:sz w:val="20"/>
              </w:rPr>
            </w:pPr>
          </w:p>
          <w:p w14:paraId="10A2DBD8" w14:textId="77777777" w:rsidR="0009599D" w:rsidRDefault="0009599D">
            <w:pPr>
              <w:spacing w:after="0" w:line="259" w:lineRule="auto"/>
              <w:ind w:left="0" w:firstLine="0"/>
            </w:pPr>
            <w:r>
              <w:rPr>
                <w:sz w:val="20"/>
              </w:rPr>
              <w:t>School IT filter systems: Senso</w:t>
            </w:r>
          </w:p>
        </w:tc>
        <w:tc>
          <w:tcPr>
            <w:tcW w:w="992" w:type="dxa"/>
            <w:tcBorders>
              <w:top w:val="single" w:sz="4" w:space="0" w:color="000000"/>
              <w:left w:val="single" w:sz="4" w:space="0" w:color="000000"/>
              <w:bottom w:val="single" w:sz="4" w:space="0" w:color="000000"/>
              <w:right w:val="single" w:sz="4" w:space="0" w:color="000000"/>
            </w:tcBorders>
          </w:tcPr>
          <w:p w14:paraId="52D8ADC2" w14:textId="77777777" w:rsidR="00606F17" w:rsidRDefault="005A4317">
            <w:pPr>
              <w:spacing w:after="0" w:line="259" w:lineRule="auto"/>
              <w:ind w:left="0" w:firstLine="0"/>
            </w:pPr>
            <w:r>
              <w:rPr>
                <w:sz w:val="20"/>
              </w:rPr>
              <w:t xml:space="preserve">Low </w:t>
            </w:r>
          </w:p>
        </w:tc>
      </w:tr>
      <w:tr w:rsidR="00606F17" w14:paraId="01503904" w14:textId="77777777" w:rsidTr="007F7568">
        <w:trPr>
          <w:trHeight w:val="2248"/>
        </w:trPr>
        <w:tc>
          <w:tcPr>
            <w:tcW w:w="1526" w:type="dxa"/>
            <w:tcBorders>
              <w:top w:val="single" w:sz="4" w:space="0" w:color="000000"/>
              <w:left w:val="single" w:sz="4" w:space="0" w:color="000000"/>
              <w:bottom w:val="single" w:sz="4" w:space="0" w:color="000000"/>
              <w:right w:val="single" w:sz="4" w:space="0" w:color="000000"/>
            </w:tcBorders>
          </w:tcPr>
          <w:p w14:paraId="4854502F" w14:textId="77777777" w:rsidR="00606F17" w:rsidRDefault="005A4317">
            <w:pPr>
              <w:spacing w:after="0" w:line="259" w:lineRule="auto"/>
              <w:ind w:left="0" w:right="7" w:firstLine="0"/>
            </w:pPr>
            <w:r>
              <w:rPr>
                <w:sz w:val="20"/>
              </w:rPr>
              <w:t xml:space="preserve">Curriculum and Learning </w:t>
            </w:r>
          </w:p>
        </w:tc>
        <w:tc>
          <w:tcPr>
            <w:tcW w:w="3259" w:type="dxa"/>
            <w:tcBorders>
              <w:top w:val="single" w:sz="4" w:space="0" w:color="000000"/>
              <w:left w:val="single" w:sz="4" w:space="0" w:color="000000"/>
              <w:bottom w:val="single" w:sz="4" w:space="0" w:color="000000"/>
              <w:right w:val="single" w:sz="4" w:space="0" w:color="000000"/>
            </w:tcBorders>
          </w:tcPr>
          <w:p w14:paraId="659502FF" w14:textId="77777777" w:rsidR="00606F17" w:rsidRDefault="005A4317">
            <w:pPr>
              <w:spacing w:after="0" w:line="259" w:lineRule="auto"/>
              <w:ind w:left="0" w:firstLine="0"/>
            </w:pPr>
            <w:r>
              <w:rPr>
                <w:sz w:val="20"/>
              </w:rPr>
              <w:t xml:space="preserve">Behaviours which harm the ability of different groups and individuals to learn and work together are left unchallenged </w:t>
            </w:r>
          </w:p>
        </w:tc>
        <w:tc>
          <w:tcPr>
            <w:tcW w:w="853" w:type="dxa"/>
            <w:tcBorders>
              <w:top w:val="single" w:sz="4" w:space="0" w:color="000000"/>
              <w:left w:val="single" w:sz="4" w:space="0" w:color="000000"/>
              <w:bottom w:val="single" w:sz="4" w:space="0" w:color="000000"/>
              <w:right w:val="single" w:sz="4" w:space="0" w:color="000000"/>
            </w:tcBorders>
          </w:tcPr>
          <w:p w14:paraId="20A0EE5E" w14:textId="77777777" w:rsidR="00606F17" w:rsidRDefault="005A4317">
            <w:pPr>
              <w:spacing w:after="0" w:line="276" w:lineRule="auto"/>
              <w:ind w:left="0" w:firstLine="0"/>
            </w:pPr>
            <w:r>
              <w:rPr>
                <w:sz w:val="18"/>
              </w:rPr>
              <w:t xml:space="preserve">Pupils and </w:t>
            </w:r>
          </w:p>
          <w:p w14:paraId="58E55E0B" w14:textId="77777777" w:rsidR="00606F17" w:rsidRDefault="005A4317">
            <w:pPr>
              <w:spacing w:after="0" w:line="259" w:lineRule="auto"/>
              <w:ind w:left="0" w:firstLine="0"/>
            </w:pPr>
            <w:r>
              <w:rPr>
                <w:sz w:val="18"/>
              </w:rPr>
              <w:t xml:space="preserve">staff </w:t>
            </w:r>
          </w:p>
        </w:tc>
        <w:tc>
          <w:tcPr>
            <w:tcW w:w="850" w:type="dxa"/>
            <w:tcBorders>
              <w:top w:val="single" w:sz="4" w:space="0" w:color="000000"/>
              <w:left w:val="single" w:sz="4" w:space="0" w:color="000000"/>
              <w:bottom w:val="single" w:sz="4" w:space="0" w:color="000000"/>
              <w:right w:val="single" w:sz="4" w:space="0" w:color="000000"/>
            </w:tcBorders>
          </w:tcPr>
          <w:p w14:paraId="7255BA4A" w14:textId="77777777" w:rsidR="00606F17" w:rsidRDefault="005A4317">
            <w:pPr>
              <w:spacing w:after="0" w:line="259" w:lineRule="auto"/>
              <w:ind w:left="0" w:firstLine="0"/>
            </w:pPr>
            <w:r>
              <w:rPr>
                <w:sz w:val="20"/>
              </w:rPr>
              <w:t xml:space="preserve">High </w:t>
            </w:r>
          </w:p>
        </w:tc>
        <w:tc>
          <w:tcPr>
            <w:tcW w:w="5665" w:type="dxa"/>
            <w:tcBorders>
              <w:top w:val="single" w:sz="4" w:space="0" w:color="000000"/>
              <w:left w:val="single" w:sz="4" w:space="0" w:color="000000"/>
              <w:bottom w:val="single" w:sz="4" w:space="0" w:color="000000"/>
              <w:right w:val="single" w:sz="4" w:space="0" w:color="000000"/>
            </w:tcBorders>
          </w:tcPr>
          <w:p w14:paraId="5DD8911B" w14:textId="77777777" w:rsidR="00606F17" w:rsidRPr="009B0176" w:rsidRDefault="005A4317" w:rsidP="009B0176">
            <w:pPr>
              <w:pStyle w:val="NoSpacing"/>
              <w:rPr>
                <w:sz w:val="20"/>
                <w:szCs w:val="20"/>
              </w:rPr>
            </w:pPr>
            <w:r w:rsidRPr="009B0176">
              <w:rPr>
                <w:sz w:val="20"/>
                <w:szCs w:val="20"/>
              </w:rPr>
              <w:t>We have a Single Equality Policy and Plan in place which is understood by staff and others who regularly work in the setting</w:t>
            </w:r>
            <w:r w:rsidR="009B0176" w:rsidRPr="009B0176">
              <w:rPr>
                <w:sz w:val="20"/>
                <w:szCs w:val="20"/>
              </w:rPr>
              <w:t>.</w:t>
            </w:r>
            <w:r w:rsidRPr="009B0176">
              <w:rPr>
                <w:sz w:val="20"/>
                <w:szCs w:val="20"/>
              </w:rPr>
              <w:t xml:space="preserve"> </w:t>
            </w:r>
          </w:p>
          <w:p w14:paraId="5843AC1F" w14:textId="77777777" w:rsidR="009B0176" w:rsidRPr="009B0176" w:rsidRDefault="005A4317" w:rsidP="009B0176">
            <w:pPr>
              <w:pStyle w:val="NoSpacing"/>
              <w:rPr>
                <w:sz w:val="20"/>
                <w:szCs w:val="20"/>
              </w:rPr>
            </w:pPr>
            <w:r w:rsidRPr="009B0176">
              <w:rPr>
                <w:sz w:val="20"/>
                <w:szCs w:val="20"/>
              </w:rPr>
              <w:t>Pupils are taught about respect for other cultures and gain an understanding of community cohesion</w:t>
            </w:r>
            <w:r w:rsidR="009B0176" w:rsidRPr="009B0176">
              <w:rPr>
                <w:sz w:val="20"/>
                <w:szCs w:val="20"/>
              </w:rPr>
              <w:t>.</w:t>
            </w:r>
            <w:r w:rsidRPr="009B0176">
              <w:rPr>
                <w:sz w:val="20"/>
                <w:szCs w:val="20"/>
              </w:rPr>
              <w:t xml:space="preserve"> </w:t>
            </w:r>
          </w:p>
          <w:p w14:paraId="372F1002" w14:textId="77777777" w:rsidR="00606F17" w:rsidRPr="009B0176" w:rsidRDefault="005A4317" w:rsidP="009B0176">
            <w:pPr>
              <w:pStyle w:val="NoSpacing"/>
              <w:rPr>
                <w:sz w:val="20"/>
                <w:szCs w:val="20"/>
              </w:rPr>
            </w:pPr>
            <w:r w:rsidRPr="009B0176">
              <w:rPr>
                <w:sz w:val="20"/>
                <w:szCs w:val="20"/>
              </w:rPr>
              <w:t xml:space="preserve">A Religious Festivals and Cultural Events planner is in place and this informs the assembly themes each week. </w:t>
            </w:r>
          </w:p>
          <w:p w14:paraId="2385E20A" w14:textId="77777777" w:rsidR="009B0176" w:rsidRDefault="005A4317" w:rsidP="009B0176">
            <w:pPr>
              <w:spacing w:after="219" w:line="259" w:lineRule="auto"/>
              <w:ind w:left="0" w:firstLine="0"/>
            </w:pPr>
            <w:r>
              <w:rPr>
                <w:sz w:val="20"/>
              </w:rPr>
              <w:t xml:space="preserve">Opportunities are created both within the environment and the curriculum to promote </w:t>
            </w:r>
            <w:r w:rsidR="009B0176">
              <w:rPr>
                <w:sz w:val="20"/>
              </w:rPr>
              <w:t xml:space="preserve">the setting’s ethos and values. </w:t>
            </w:r>
          </w:p>
          <w:p w14:paraId="623D4DC8" w14:textId="77777777" w:rsidR="009B0176" w:rsidRDefault="009B0176" w:rsidP="009B0176">
            <w:pPr>
              <w:spacing w:after="202" w:line="277" w:lineRule="auto"/>
              <w:ind w:left="0" w:firstLine="0"/>
              <w:rPr>
                <w:sz w:val="20"/>
              </w:rPr>
            </w:pPr>
            <w:r>
              <w:rPr>
                <w:sz w:val="20"/>
              </w:rPr>
              <w:t xml:space="preserve">Whole School Positive Behaviour Policy includes information on anti-bullying strategies and preventative measures for dealing with bullying. </w:t>
            </w:r>
          </w:p>
          <w:p w14:paraId="64DDDBAE" w14:textId="77777777" w:rsidR="009B0176" w:rsidRDefault="009B0176" w:rsidP="009B0176">
            <w:pPr>
              <w:spacing w:after="219" w:line="259" w:lineRule="auto"/>
              <w:ind w:left="0" w:firstLine="0"/>
            </w:pPr>
            <w:r>
              <w:rPr>
                <w:sz w:val="20"/>
              </w:rPr>
              <w:lastRenderedPageBreak/>
              <w:t xml:space="preserve">Displays and other literature available in school reflects and encourages diversity and community cohesion. </w:t>
            </w:r>
          </w:p>
          <w:p w14:paraId="2E417CE0" w14:textId="77777777" w:rsidR="00606F17" w:rsidRDefault="009B0176">
            <w:pPr>
              <w:spacing w:after="0" w:line="259" w:lineRule="auto"/>
              <w:ind w:left="0" w:firstLine="0"/>
            </w:pPr>
            <w:r>
              <w:rPr>
                <w:sz w:val="20"/>
              </w:rPr>
              <w:t>Inappropriate behaviour, language and attitudes are challenged by staff.</w:t>
            </w:r>
          </w:p>
        </w:tc>
        <w:tc>
          <w:tcPr>
            <w:tcW w:w="1984" w:type="dxa"/>
            <w:tcBorders>
              <w:top w:val="single" w:sz="4" w:space="0" w:color="000000"/>
              <w:left w:val="single" w:sz="4" w:space="0" w:color="000000"/>
              <w:bottom w:val="single" w:sz="4" w:space="0" w:color="000000"/>
              <w:right w:val="single" w:sz="4" w:space="0" w:color="000000"/>
            </w:tcBorders>
          </w:tcPr>
          <w:p w14:paraId="21606EF9" w14:textId="77777777" w:rsidR="00606F17" w:rsidRDefault="005A4317">
            <w:pPr>
              <w:spacing w:after="0" w:line="259" w:lineRule="auto"/>
              <w:ind w:left="0" w:firstLine="0"/>
              <w:rPr>
                <w:sz w:val="20"/>
              </w:rPr>
            </w:pPr>
            <w:r>
              <w:rPr>
                <w:sz w:val="20"/>
              </w:rPr>
              <w:lastRenderedPageBreak/>
              <w:t xml:space="preserve"> </w:t>
            </w:r>
            <w:r w:rsidR="0009599D">
              <w:rPr>
                <w:sz w:val="20"/>
              </w:rPr>
              <w:t>Policies reviewed annually, shared with all staff and are accessible on the school website.</w:t>
            </w:r>
          </w:p>
          <w:p w14:paraId="0B8E18E2" w14:textId="77777777" w:rsidR="0009599D" w:rsidRDefault="0009599D">
            <w:pPr>
              <w:spacing w:after="0" w:line="259" w:lineRule="auto"/>
              <w:ind w:left="0" w:firstLine="0"/>
              <w:rPr>
                <w:sz w:val="20"/>
              </w:rPr>
            </w:pPr>
          </w:p>
          <w:p w14:paraId="655D4215" w14:textId="77777777" w:rsidR="0009599D" w:rsidRDefault="0009599D">
            <w:pPr>
              <w:spacing w:after="0" w:line="259" w:lineRule="auto"/>
              <w:ind w:left="0" w:firstLine="0"/>
            </w:pPr>
            <w:r>
              <w:rPr>
                <w:sz w:val="20"/>
              </w:rPr>
              <w:t>Equality Plan reviewed annually</w:t>
            </w:r>
          </w:p>
        </w:tc>
        <w:tc>
          <w:tcPr>
            <w:tcW w:w="992" w:type="dxa"/>
            <w:tcBorders>
              <w:top w:val="single" w:sz="4" w:space="0" w:color="000000"/>
              <w:left w:val="single" w:sz="4" w:space="0" w:color="000000"/>
              <w:bottom w:val="single" w:sz="4" w:space="0" w:color="000000"/>
              <w:right w:val="single" w:sz="4" w:space="0" w:color="000000"/>
            </w:tcBorders>
          </w:tcPr>
          <w:p w14:paraId="45BD115F" w14:textId="77777777" w:rsidR="00606F17" w:rsidRDefault="005A4317">
            <w:pPr>
              <w:spacing w:after="0" w:line="259" w:lineRule="auto"/>
              <w:ind w:left="0" w:firstLine="0"/>
            </w:pPr>
            <w:r>
              <w:rPr>
                <w:sz w:val="20"/>
              </w:rPr>
              <w:t xml:space="preserve">Low </w:t>
            </w:r>
          </w:p>
        </w:tc>
      </w:tr>
    </w:tbl>
    <w:p w14:paraId="7DA7F736" w14:textId="77777777" w:rsidR="00606F17" w:rsidRDefault="00606F17">
      <w:pPr>
        <w:spacing w:after="0" w:line="259" w:lineRule="auto"/>
        <w:ind w:left="-437" w:right="1942" w:firstLine="0"/>
      </w:pPr>
    </w:p>
    <w:tbl>
      <w:tblPr>
        <w:tblStyle w:val="TableGrid"/>
        <w:tblW w:w="14884" w:type="dxa"/>
        <w:tblInd w:w="137" w:type="dxa"/>
        <w:tblCellMar>
          <w:top w:w="12" w:type="dxa"/>
          <w:left w:w="108" w:type="dxa"/>
          <w:right w:w="60" w:type="dxa"/>
        </w:tblCellMar>
        <w:tblLook w:val="04A0" w:firstRow="1" w:lastRow="0" w:firstColumn="1" w:lastColumn="0" w:noHBand="0" w:noVBand="1"/>
      </w:tblPr>
      <w:tblGrid>
        <w:gridCol w:w="1564"/>
        <w:gridCol w:w="3259"/>
        <w:gridCol w:w="853"/>
        <w:gridCol w:w="850"/>
        <w:gridCol w:w="5239"/>
        <w:gridCol w:w="1985"/>
        <w:gridCol w:w="1134"/>
      </w:tblGrid>
      <w:tr w:rsidR="00606F17" w14:paraId="7E19E87F" w14:textId="77777777" w:rsidTr="007F7568">
        <w:trPr>
          <w:trHeight w:val="5773"/>
        </w:trPr>
        <w:tc>
          <w:tcPr>
            <w:tcW w:w="1564" w:type="dxa"/>
            <w:tcBorders>
              <w:top w:val="single" w:sz="4" w:space="0" w:color="000000"/>
              <w:left w:val="single" w:sz="4" w:space="0" w:color="000000"/>
              <w:bottom w:val="single" w:sz="4" w:space="0" w:color="000000"/>
              <w:right w:val="single" w:sz="4" w:space="0" w:color="000000"/>
            </w:tcBorders>
          </w:tcPr>
          <w:p w14:paraId="2FC3CBA1" w14:textId="77777777" w:rsidR="00606F17" w:rsidRDefault="005A4317">
            <w:pPr>
              <w:spacing w:after="0" w:line="259" w:lineRule="auto"/>
              <w:ind w:left="0" w:firstLine="0"/>
            </w:pPr>
            <w:r>
              <w:rPr>
                <w:sz w:val="20"/>
              </w:rPr>
              <w:t xml:space="preserve">Organisational Culture </w:t>
            </w:r>
          </w:p>
        </w:tc>
        <w:tc>
          <w:tcPr>
            <w:tcW w:w="3259" w:type="dxa"/>
            <w:tcBorders>
              <w:top w:val="single" w:sz="4" w:space="0" w:color="000000"/>
              <w:left w:val="single" w:sz="4" w:space="0" w:color="000000"/>
              <w:bottom w:val="single" w:sz="4" w:space="0" w:color="000000"/>
              <w:right w:val="single" w:sz="4" w:space="0" w:color="000000"/>
            </w:tcBorders>
          </w:tcPr>
          <w:p w14:paraId="0567ABFE" w14:textId="77777777" w:rsidR="00606F17" w:rsidRDefault="005A4317">
            <w:pPr>
              <w:spacing w:after="0" w:line="259" w:lineRule="auto"/>
              <w:ind w:left="0" w:firstLine="0"/>
            </w:pPr>
            <w:r>
              <w:rPr>
                <w:sz w:val="20"/>
              </w:rPr>
              <w:t xml:space="preserve">Staff or contracted providers are not aware of/do not subscribe to the ethos and values of the school </w:t>
            </w:r>
          </w:p>
        </w:tc>
        <w:tc>
          <w:tcPr>
            <w:tcW w:w="853" w:type="dxa"/>
            <w:tcBorders>
              <w:top w:val="single" w:sz="4" w:space="0" w:color="000000"/>
              <w:left w:val="single" w:sz="4" w:space="0" w:color="000000"/>
              <w:bottom w:val="single" w:sz="4" w:space="0" w:color="000000"/>
              <w:right w:val="single" w:sz="4" w:space="0" w:color="000000"/>
            </w:tcBorders>
          </w:tcPr>
          <w:p w14:paraId="753DF434" w14:textId="77777777" w:rsidR="00606F17" w:rsidRDefault="005A4317">
            <w:pPr>
              <w:spacing w:after="0" w:line="276" w:lineRule="auto"/>
              <w:ind w:left="0" w:firstLine="0"/>
            </w:pPr>
            <w:r>
              <w:rPr>
                <w:sz w:val="18"/>
              </w:rPr>
              <w:t xml:space="preserve">Pupils and </w:t>
            </w:r>
          </w:p>
          <w:p w14:paraId="64CE7349" w14:textId="77777777" w:rsidR="00606F17" w:rsidRDefault="005A4317">
            <w:pPr>
              <w:spacing w:after="0" w:line="259" w:lineRule="auto"/>
              <w:ind w:left="0" w:firstLine="0"/>
            </w:pPr>
            <w:r>
              <w:rPr>
                <w:sz w:val="18"/>
              </w:rPr>
              <w:t xml:space="preserve">staff </w:t>
            </w:r>
          </w:p>
        </w:tc>
        <w:tc>
          <w:tcPr>
            <w:tcW w:w="850" w:type="dxa"/>
            <w:tcBorders>
              <w:top w:val="single" w:sz="4" w:space="0" w:color="000000"/>
              <w:left w:val="single" w:sz="4" w:space="0" w:color="000000"/>
              <w:bottom w:val="single" w:sz="4" w:space="0" w:color="000000"/>
              <w:right w:val="single" w:sz="4" w:space="0" w:color="000000"/>
            </w:tcBorders>
          </w:tcPr>
          <w:p w14:paraId="5F29B639" w14:textId="77777777" w:rsidR="00606F17" w:rsidRDefault="005A4317">
            <w:pPr>
              <w:spacing w:after="0" w:line="259" w:lineRule="auto"/>
              <w:ind w:left="0" w:firstLine="0"/>
            </w:pPr>
            <w:r>
              <w:rPr>
                <w:sz w:val="20"/>
              </w:rPr>
              <w:t xml:space="preserve">High </w:t>
            </w:r>
          </w:p>
        </w:tc>
        <w:tc>
          <w:tcPr>
            <w:tcW w:w="5239" w:type="dxa"/>
            <w:tcBorders>
              <w:top w:val="single" w:sz="4" w:space="0" w:color="000000"/>
              <w:left w:val="single" w:sz="4" w:space="0" w:color="000000"/>
              <w:bottom w:val="single" w:sz="4" w:space="0" w:color="000000"/>
              <w:right w:val="single" w:sz="4" w:space="0" w:color="000000"/>
            </w:tcBorders>
          </w:tcPr>
          <w:p w14:paraId="5E408877" w14:textId="77777777" w:rsidR="00606F17" w:rsidRDefault="005A4317">
            <w:pPr>
              <w:spacing w:after="192" w:line="284" w:lineRule="auto"/>
              <w:ind w:left="0" w:firstLine="0"/>
            </w:pPr>
            <w:r>
              <w:rPr>
                <w:sz w:val="20"/>
              </w:rPr>
              <w:t xml:space="preserve">Senior Leadership Team are aware of the ‘Prevent’ Strategy and its objectives as it relates to both the national and local context and take steps to ensure that the overall values and ethos of the school reflect strategies to support the ‘Prevent’ duty </w:t>
            </w:r>
          </w:p>
          <w:p w14:paraId="6CC01C50" w14:textId="77777777" w:rsidR="00606F17" w:rsidRDefault="005A4317">
            <w:pPr>
              <w:spacing w:after="167" w:line="313" w:lineRule="auto"/>
              <w:ind w:left="0" w:firstLine="0"/>
            </w:pPr>
            <w:r>
              <w:rPr>
                <w:sz w:val="20"/>
              </w:rPr>
              <w:t xml:space="preserve">Clear awareness of roles and responsibilities regarding ‘Prevent’ exist across the setting  </w:t>
            </w:r>
          </w:p>
          <w:p w14:paraId="210B1629" w14:textId="77777777" w:rsidR="00606F17" w:rsidRDefault="005A4317">
            <w:pPr>
              <w:spacing w:after="202" w:line="277" w:lineRule="auto"/>
              <w:ind w:left="0" w:firstLine="0"/>
            </w:pPr>
            <w:r>
              <w:rPr>
                <w:sz w:val="20"/>
              </w:rPr>
              <w:t xml:space="preserve"> Recruitment, selection and induction programmes exist which include reference to the ethos and values of the setting </w:t>
            </w:r>
          </w:p>
          <w:p w14:paraId="415DE85A" w14:textId="77777777" w:rsidR="00606F17" w:rsidRDefault="005A4317">
            <w:pPr>
              <w:spacing w:after="202" w:line="277" w:lineRule="auto"/>
              <w:ind w:left="0" w:firstLine="0"/>
            </w:pPr>
            <w:r>
              <w:rPr>
                <w:sz w:val="20"/>
              </w:rPr>
              <w:t xml:space="preserve">Staff development programmes include reference to ‘British values’ and to the promotion of community cohesion  </w:t>
            </w:r>
          </w:p>
          <w:p w14:paraId="4AA7AD25" w14:textId="77777777" w:rsidR="00606F17" w:rsidRDefault="005A4317">
            <w:pPr>
              <w:spacing w:after="201" w:line="277" w:lineRule="auto"/>
              <w:ind w:left="0" w:firstLine="0"/>
            </w:pPr>
            <w:r>
              <w:rPr>
                <w:sz w:val="20"/>
              </w:rPr>
              <w:t xml:space="preserve">Guidance and literature is available for staff on the ‘Prevent duty’ and local aspects of extremism and radicalisation  </w:t>
            </w:r>
          </w:p>
          <w:p w14:paraId="1DAA463A" w14:textId="77777777" w:rsidR="00606F17" w:rsidRDefault="005A4317">
            <w:pPr>
              <w:spacing w:after="0" w:line="259" w:lineRule="auto"/>
              <w:ind w:left="0" w:firstLine="0"/>
            </w:pPr>
            <w:r>
              <w:rPr>
                <w:sz w:val="20"/>
              </w:rPr>
              <w:t xml:space="preserve">A process is in place to identify and develop </w:t>
            </w:r>
          </w:p>
        </w:tc>
        <w:tc>
          <w:tcPr>
            <w:tcW w:w="1985" w:type="dxa"/>
            <w:tcBorders>
              <w:top w:val="single" w:sz="4" w:space="0" w:color="000000"/>
              <w:left w:val="single" w:sz="4" w:space="0" w:color="000000"/>
              <w:bottom w:val="single" w:sz="4" w:space="0" w:color="000000"/>
              <w:right w:val="single" w:sz="4" w:space="0" w:color="000000"/>
            </w:tcBorders>
          </w:tcPr>
          <w:p w14:paraId="2854D41F" w14:textId="77777777" w:rsidR="00606F17" w:rsidRDefault="005A4317">
            <w:pPr>
              <w:spacing w:after="0" w:line="259" w:lineRule="auto"/>
              <w:ind w:left="0" w:firstLine="0"/>
            </w:pPr>
            <w:r>
              <w:rPr>
                <w:sz w:val="20"/>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595A73D0" w14:textId="77777777" w:rsidR="00606F17" w:rsidRDefault="005A4317">
            <w:pPr>
              <w:spacing w:after="0" w:line="259" w:lineRule="auto"/>
              <w:ind w:left="0" w:firstLine="0"/>
            </w:pPr>
            <w:r>
              <w:rPr>
                <w:sz w:val="20"/>
              </w:rPr>
              <w:t xml:space="preserve">Low </w:t>
            </w:r>
          </w:p>
        </w:tc>
      </w:tr>
    </w:tbl>
    <w:p w14:paraId="42F94C98" w14:textId="77777777" w:rsidR="00606F17" w:rsidRDefault="00606F17">
      <w:pPr>
        <w:spacing w:after="0" w:line="259" w:lineRule="auto"/>
        <w:ind w:left="-437" w:right="1942" w:firstLine="0"/>
      </w:pPr>
    </w:p>
    <w:tbl>
      <w:tblPr>
        <w:tblStyle w:val="TableGrid"/>
        <w:tblW w:w="14176" w:type="dxa"/>
        <w:tblInd w:w="175" w:type="dxa"/>
        <w:tblCellMar>
          <w:top w:w="10" w:type="dxa"/>
          <w:left w:w="108" w:type="dxa"/>
          <w:right w:w="65" w:type="dxa"/>
        </w:tblCellMar>
        <w:tblLook w:val="04A0" w:firstRow="1" w:lastRow="0" w:firstColumn="1" w:lastColumn="0" w:noHBand="0" w:noVBand="1"/>
      </w:tblPr>
      <w:tblGrid>
        <w:gridCol w:w="1526"/>
        <w:gridCol w:w="3259"/>
        <w:gridCol w:w="853"/>
        <w:gridCol w:w="850"/>
        <w:gridCol w:w="4253"/>
        <w:gridCol w:w="2552"/>
        <w:gridCol w:w="883"/>
      </w:tblGrid>
      <w:tr w:rsidR="00606F17" w14:paraId="0801FC64" w14:textId="77777777" w:rsidTr="009B0176">
        <w:trPr>
          <w:trHeight w:val="740"/>
        </w:trPr>
        <w:tc>
          <w:tcPr>
            <w:tcW w:w="1526" w:type="dxa"/>
            <w:tcBorders>
              <w:top w:val="single" w:sz="4" w:space="0" w:color="000000"/>
              <w:left w:val="single" w:sz="4" w:space="0" w:color="000000"/>
              <w:bottom w:val="single" w:sz="4" w:space="0" w:color="000000"/>
              <w:right w:val="single" w:sz="4" w:space="0" w:color="000000"/>
            </w:tcBorders>
          </w:tcPr>
          <w:p w14:paraId="70FC31D1" w14:textId="77777777" w:rsidR="00606F17" w:rsidRDefault="00606F17">
            <w:pPr>
              <w:spacing w:after="160" w:line="259" w:lineRule="auto"/>
              <w:ind w:left="0" w:firstLine="0"/>
            </w:pPr>
          </w:p>
        </w:tc>
        <w:tc>
          <w:tcPr>
            <w:tcW w:w="3259" w:type="dxa"/>
            <w:tcBorders>
              <w:top w:val="single" w:sz="4" w:space="0" w:color="000000"/>
              <w:left w:val="single" w:sz="4" w:space="0" w:color="000000"/>
              <w:bottom w:val="single" w:sz="4" w:space="0" w:color="000000"/>
              <w:right w:val="single" w:sz="4" w:space="0" w:color="000000"/>
            </w:tcBorders>
          </w:tcPr>
          <w:p w14:paraId="16100D86" w14:textId="77777777" w:rsidR="00606F17" w:rsidRDefault="00606F17">
            <w:pPr>
              <w:spacing w:after="160" w:line="259" w:lineRule="auto"/>
              <w:ind w:left="0" w:firstLine="0"/>
            </w:pPr>
          </w:p>
        </w:tc>
        <w:tc>
          <w:tcPr>
            <w:tcW w:w="853" w:type="dxa"/>
            <w:tcBorders>
              <w:top w:val="single" w:sz="4" w:space="0" w:color="000000"/>
              <w:left w:val="single" w:sz="4" w:space="0" w:color="000000"/>
              <w:bottom w:val="single" w:sz="4" w:space="0" w:color="000000"/>
              <w:right w:val="single" w:sz="4" w:space="0" w:color="000000"/>
            </w:tcBorders>
          </w:tcPr>
          <w:p w14:paraId="00E3850E" w14:textId="77777777" w:rsidR="00606F17" w:rsidRDefault="00606F17">
            <w:pPr>
              <w:spacing w:after="160" w:line="259" w:lineRule="auto"/>
              <w:ind w:left="0" w:firstLine="0"/>
            </w:pPr>
          </w:p>
        </w:tc>
        <w:tc>
          <w:tcPr>
            <w:tcW w:w="850" w:type="dxa"/>
            <w:tcBorders>
              <w:top w:val="single" w:sz="4" w:space="0" w:color="000000"/>
              <w:left w:val="single" w:sz="4" w:space="0" w:color="000000"/>
              <w:bottom w:val="single" w:sz="4" w:space="0" w:color="000000"/>
              <w:right w:val="single" w:sz="4" w:space="0" w:color="000000"/>
            </w:tcBorders>
          </w:tcPr>
          <w:p w14:paraId="3374267B" w14:textId="77777777" w:rsidR="00606F17" w:rsidRDefault="00606F17">
            <w:pPr>
              <w:spacing w:after="160" w:line="259" w:lineRule="auto"/>
              <w:ind w:left="0" w:firstLine="0"/>
            </w:pPr>
          </w:p>
        </w:tc>
        <w:tc>
          <w:tcPr>
            <w:tcW w:w="4253" w:type="dxa"/>
            <w:tcBorders>
              <w:top w:val="single" w:sz="4" w:space="0" w:color="000000"/>
              <w:left w:val="single" w:sz="4" w:space="0" w:color="000000"/>
              <w:bottom w:val="single" w:sz="4" w:space="0" w:color="000000"/>
              <w:right w:val="single" w:sz="4" w:space="0" w:color="000000"/>
            </w:tcBorders>
          </w:tcPr>
          <w:p w14:paraId="09F4FF99" w14:textId="77777777" w:rsidR="00606F17" w:rsidRDefault="005A4317">
            <w:pPr>
              <w:spacing w:after="0" w:line="259" w:lineRule="auto"/>
              <w:ind w:left="0" w:firstLine="0"/>
            </w:pPr>
            <w:r>
              <w:rPr>
                <w:sz w:val="20"/>
              </w:rPr>
              <w:t xml:space="preserve">‘lessons learned’ identified either by us or by other organisations/advisers </w:t>
            </w:r>
          </w:p>
        </w:tc>
        <w:tc>
          <w:tcPr>
            <w:tcW w:w="2552" w:type="dxa"/>
            <w:tcBorders>
              <w:top w:val="single" w:sz="4" w:space="0" w:color="000000"/>
              <w:left w:val="single" w:sz="4" w:space="0" w:color="000000"/>
              <w:bottom w:val="single" w:sz="4" w:space="0" w:color="000000"/>
              <w:right w:val="single" w:sz="4" w:space="0" w:color="000000"/>
            </w:tcBorders>
          </w:tcPr>
          <w:p w14:paraId="16FE576E" w14:textId="77777777" w:rsidR="00606F17" w:rsidRDefault="00606F17">
            <w:pPr>
              <w:spacing w:after="160" w:line="259" w:lineRule="auto"/>
              <w:ind w:left="0" w:firstLine="0"/>
            </w:pPr>
          </w:p>
        </w:tc>
        <w:tc>
          <w:tcPr>
            <w:tcW w:w="883" w:type="dxa"/>
            <w:tcBorders>
              <w:top w:val="single" w:sz="4" w:space="0" w:color="000000"/>
              <w:left w:val="single" w:sz="4" w:space="0" w:color="000000"/>
              <w:bottom w:val="single" w:sz="4" w:space="0" w:color="000000"/>
              <w:right w:val="single" w:sz="4" w:space="0" w:color="000000"/>
            </w:tcBorders>
          </w:tcPr>
          <w:p w14:paraId="366CD3B1" w14:textId="77777777" w:rsidR="00606F17" w:rsidRDefault="00606F17">
            <w:pPr>
              <w:spacing w:after="160" w:line="259" w:lineRule="auto"/>
              <w:ind w:left="0" w:firstLine="0"/>
            </w:pPr>
          </w:p>
        </w:tc>
      </w:tr>
      <w:tr w:rsidR="00606F17" w14:paraId="1B16A606" w14:textId="77777777" w:rsidTr="009B0176">
        <w:trPr>
          <w:trHeight w:val="2261"/>
        </w:trPr>
        <w:tc>
          <w:tcPr>
            <w:tcW w:w="1526" w:type="dxa"/>
            <w:tcBorders>
              <w:top w:val="single" w:sz="4" w:space="0" w:color="000000"/>
              <w:left w:val="single" w:sz="4" w:space="0" w:color="000000"/>
              <w:bottom w:val="single" w:sz="4" w:space="0" w:color="000000"/>
              <w:right w:val="single" w:sz="4" w:space="0" w:color="000000"/>
            </w:tcBorders>
          </w:tcPr>
          <w:p w14:paraId="4F3C4445" w14:textId="77777777" w:rsidR="00606F17" w:rsidRDefault="005A4317">
            <w:pPr>
              <w:spacing w:after="0" w:line="259" w:lineRule="auto"/>
              <w:ind w:left="0" w:firstLine="0"/>
            </w:pPr>
            <w:r>
              <w:rPr>
                <w:sz w:val="20"/>
              </w:rPr>
              <w:t xml:space="preserve">Organisational Culture </w:t>
            </w:r>
          </w:p>
        </w:tc>
        <w:tc>
          <w:tcPr>
            <w:tcW w:w="3259" w:type="dxa"/>
            <w:tcBorders>
              <w:top w:val="single" w:sz="4" w:space="0" w:color="000000"/>
              <w:left w:val="single" w:sz="4" w:space="0" w:color="000000"/>
              <w:bottom w:val="single" w:sz="4" w:space="0" w:color="000000"/>
              <w:right w:val="single" w:sz="4" w:space="0" w:color="000000"/>
            </w:tcBorders>
          </w:tcPr>
          <w:p w14:paraId="5613F0E5" w14:textId="77777777" w:rsidR="00606F17" w:rsidRDefault="005A4317">
            <w:pPr>
              <w:spacing w:after="0" w:line="277" w:lineRule="auto"/>
              <w:ind w:left="0" w:firstLine="0"/>
            </w:pPr>
            <w:r>
              <w:rPr>
                <w:sz w:val="20"/>
              </w:rPr>
              <w:t xml:space="preserve">Staff are unable to raise extremism related organisational concerns due to the lack of an appropriate whistleblowing </w:t>
            </w:r>
          </w:p>
          <w:p w14:paraId="560D5543" w14:textId="77777777" w:rsidR="00606F17" w:rsidRDefault="005A4317">
            <w:pPr>
              <w:spacing w:after="0" w:line="259" w:lineRule="auto"/>
              <w:ind w:left="0" w:firstLine="0"/>
            </w:pPr>
            <w:r>
              <w:rPr>
                <w:sz w:val="20"/>
              </w:rPr>
              <w:t xml:space="preserve">procedure </w:t>
            </w:r>
          </w:p>
        </w:tc>
        <w:tc>
          <w:tcPr>
            <w:tcW w:w="853" w:type="dxa"/>
            <w:tcBorders>
              <w:top w:val="single" w:sz="4" w:space="0" w:color="000000"/>
              <w:left w:val="single" w:sz="4" w:space="0" w:color="000000"/>
              <w:bottom w:val="single" w:sz="4" w:space="0" w:color="000000"/>
              <w:right w:val="single" w:sz="4" w:space="0" w:color="000000"/>
            </w:tcBorders>
          </w:tcPr>
          <w:p w14:paraId="588CBD89" w14:textId="77777777" w:rsidR="00606F17" w:rsidRDefault="005A4317">
            <w:pPr>
              <w:spacing w:after="0" w:line="276" w:lineRule="auto"/>
              <w:ind w:left="0" w:firstLine="0"/>
            </w:pPr>
            <w:r>
              <w:rPr>
                <w:sz w:val="18"/>
              </w:rPr>
              <w:t xml:space="preserve">Pupils and </w:t>
            </w:r>
          </w:p>
          <w:p w14:paraId="2A501493" w14:textId="77777777" w:rsidR="00606F17" w:rsidRDefault="005A4317">
            <w:pPr>
              <w:spacing w:after="0" w:line="259" w:lineRule="auto"/>
              <w:ind w:left="0" w:firstLine="0"/>
            </w:pPr>
            <w:r>
              <w:rPr>
                <w:sz w:val="18"/>
              </w:rPr>
              <w:t xml:space="preserve">staff </w:t>
            </w:r>
          </w:p>
        </w:tc>
        <w:tc>
          <w:tcPr>
            <w:tcW w:w="850" w:type="dxa"/>
            <w:tcBorders>
              <w:top w:val="single" w:sz="4" w:space="0" w:color="000000"/>
              <w:left w:val="single" w:sz="4" w:space="0" w:color="000000"/>
              <w:bottom w:val="single" w:sz="4" w:space="0" w:color="000000"/>
              <w:right w:val="single" w:sz="4" w:space="0" w:color="000000"/>
            </w:tcBorders>
          </w:tcPr>
          <w:p w14:paraId="5D322324" w14:textId="77777777" w:rsidR="00606F17" w:rsidRDefault="005A4317">
            <w:pPr>
              <w:spacing w:after="0" w:line="259" w:lineRule="auto"/>
              <w:ind w:left="0" w:firstLine="0"/>
            </w:pPr>
            <w:r>
              <w:rPr>
                <w:sz w:val="20"/>
              </w:rPr>
              <w:t xml:space="preserve">High </w:t>
            </w:r>
          </w:p>
        </w:tc>
        <w:tc>
          <w:tcPr>
            <w:tcW w:w="4253" w:type="dxa"/>
            <w:tcBorders>
              <w:top w:val="single" w:sz="4" w:space="0" w:color="000000"/>
              <w:left w:val="single" w:sz="4" w:space="0" w:color="000000"/>
              <w:bottom w:val="single" w:sz="4" w:space="0" w:color="000000"/>
              <w:right w:val="single" w:sz="4" w:space="0" w:color="000000"/>
            </w:tcBorders>
          </w:tcPr>
          <w:p w14:paraId="677B10D0" w14:textId="77777777" w:rsidR="00606F17" w:rsidRDefault="005A4317">
            <w:pPr>
              <w:spacing w:after="202" w:line="277" w:lineRule="auto"/>
              <w:ind w:left="0" w:firstLine="0"/>
            </w:pPr>
            <w:r>
              <w:rPr>
                <w:sz w:val="20"/>
              </w:rPr>
              <w:t xml:space="preserve">Appropriate whistleblowing procedures are in place and adults working with young people are made aware of them  </w:t>
            </w:r>
          </w:p>
          <w:p w14:paraId="7740FB9D" w14:textId="0002AF8C" w:rsidR="00606F17" w:rsidRDefault="005A4317">
            <w:pPr>
              <w:spacing w:after="0" w:line="259" w:lineRule="auto"/>
              <w:ind w:left="0" w:right="37" w:firstLine="0"/>
            </w:pPr>
            <w:r>
              <w:rPr>
                <w:sz w:val="20"/>
              </w:rPr>
              <w:t>Records are kept of incidents wh</w:t>
            </w:r>
            <w:r w:rsidR="007F7568">
              <w:rPr>
                <w:sz w:val="20"/>
              </w:rPr>
              <w:t>ich are reported to the DSL</w:t>
            </w:r>
            <w:r>
              <w:rPr>
                <w:sz w:val="20"/>
              </w:rPr>
              <w:t xml:space="preserve"> for consideration and, where appropriate, are referred on to the appropriate agency </w:t>
            </w:r>
          </w:p>
        </w:tc>
        <w:tc>
          <w:tcPr>
            <w:tcW w:w="2552" w:type="dxa"/>
            <w:tcBorders>
              <w:top w:val="single" w:sz="4" w:space="0" w:color="000000"/>
              <w:left w:val="single" w:sz="4" w:space="0" w:color="000000"/>
              <w:bottom w:val="single" w:sz="4" w:space="0" w:color="000000"/>
              <w:right w:val="single" w:sz="4" w:space="0" w:color="000000"/>
            </w:tcBorders>
          </w:tcPr>
          <w:p w14:paraId="1301A023" w14:textId="77777777" w:rsidR="00606F17" w:rsidRDefault="005A4317">
            <w:pPr>
              <w:spacing w:after="0" w:line="259" w:lineRule="auto"/>
              <w:ind w:left="0" w:firstLine="0"/>
            </w:pPr>
            <w:r>
              <w:rPr>
                <w:sz w:val="20"/>
              </w:rPr>
              <w:t xml:space="preserve"> </w:t>
            </w:r>
          </w:p>
        </w:tc>
        <w:tc>
          <w:tcPr>
            <w:tcW w:w="883" w:type="dxa"/>
            <w:tcBorders>
              <w:top w:val="single" w:sz="4" w:space="0" w:color="000000"/>
              <w:left w:val="single" w:sz="4" w:space="0" w:color="000000"/>
              <w:bottom w:val="single" w:sz="4" w:space="0" w:color="000000"/>
              <w:right w:val="single" w:sz="4" w:space="0" w:color="000000"/>
            </w:tcBorders>
          </w:tcPr>
          <w:p w14:paraId="406919FC" w14:textId="77777777" w:rsidR="00606F17" w:rsidRDefault="005A4317">
            <w:pPr>
              <w:spacing w:after="0" w:line="259" w:lineRule="auto"/>
              <w:ind w:left="0" w:firstLine="0"/>
            </w:pPr>
            <w:r>
              <w:rPr>
                <w:sz w:val="20"/>
              </w:rPr>
              <w:t xml:space="preserve">Low </w:t>
            </w:r>
          </w:p>
        </w:tc>
      </w:tr>
      <w:tr w:rsidR="00606F17" w14:paraId="5E3C7A78" w14:textId="77777777" w:rsidTr="009B0176">
        <w:trPr>
          <w:trHeight w:val="1733"/>
        </w:trPr>
        <w:tc>
          <w:tcPr>
            <w:tcW w:w="1526" w:type="dxa"/>
            <w:tcBorders>
              <w:top w:val="single" w:sz="4" w:space="0" w:color="000000"/>
              <w:left w:val="single" w:sz="4" w:space="0" w:color="000000"/>
              <w:bottom w:val="single" w:sz="4" w:space="0" w:color="000000"/>
              <w:right w:val="single" w:sz="4" w:space="0" w:color="000000"/>
            </w:tcBorders>
          </w:tcPr>
          <w:p w14:paraId="4EEC06FA" w14:textId="77777777" w:rsidR="00606F17" w:rsidRDefault="005A4317">
            <w:pPr>
              <w:spacing w:after="0" w:line="259" w:lineRule="auto"/>
              <w:ind w:left="0" w:firstLine="0"/>
            </w:pPr>
            <w:r>
              <w:rPr>
                <w:rFonts w:ascii="Calibri" w:eastAsia="Calibri" w:hAnsi="Calibri" w:cs="Calibri"/>
                <w:sz w:val="22"/>
              </w:rPr>
              <w:t>Visiting speakers/ environment</w:t>
            </w:r>
            <w:r>
              <w:rPr>
                <w:sz w:val="20"/>
              </w:rPr>
              <w:t xml:space="preserve"> </w:t>
            </w:r>
          </w:p>
        </w:tc>
        <w:tc>
          <w:tcPr>
            <w:tcW w:w="3259" w:type="dxa"/>
            <w:tcBorders>
              <w:top w:val="single" w:sz="4" w:space="0" w:color="000000"/>
              <w:left w:val="single" w:sz="4" w:space="0" w:color="000000"/>
              <w:bottom w:val="single" w:sz="4" w:space="0" w:color="000000"/>
              <w:right w:val="single" w:sz="4" w:space="0" w:color="000000"/>
            </w:tcBorders>
          </w:tcPr>
          <w:p w14:paraId="4FD473A5" w14:textId="77777777" w:rsidR="00606F17" w:rsidRDefault="005A4317">
            <w:pPr>
              <w:spacing w:after="0" w:line="259" w:lineRule="auto"/>
              <w:ind w:left="0" w:firstLine="0"/>
            </w:pPr>
            <w:r>
              <w:rPr>
                <w:sz w:val="20"/>
              </w:rPr>
              <w:t xml:space="preserve">Young people/staff are exposed by visiting speakers to messages supportive of extreme ideologies or which contradict ‘British values’ </w:t>
            </w:r>
          </w:p>
        </w:tc>
        <w:tc>
          <w:tcPr>
            <w:tcW w:w="853" w:type="dxa"/>
            <w:tcBorders>
              <w:top w:val="single" w:sz="4" w:space="0" w:color="000000"/>
              <w:left w:val="single" w:sz="4" w:space="0" w:color="000000"/>
              <w:bottom w:val="single" w:sz="4" w:space="0" w:color="000000"/>
              <w:right w:val="single" w:sz="4" w:space="0" w:color="000000"/>
            </w:tcBorders>
          </w:tcPr>
          <w:p w14:paraId="24655E14" w14:textId="77777777" w:rsidR="00606F17" w:rsidRDefault="005A4317">
            <w:pPr>
              <w:spacing w:after="0" w:line="259" w:lineRule="auto"/>
              <w:ind w:left="0" w:firstLine="0"/>
            </w:pPr>
            <w:r>
              <w:rPr>
                <w:sz w:val="18"/>
              </w:rPr>
              <w:t xml:space="preserve">Pupils/ staff/ others </w:t>
            </w:r>
          </w:p>
        </w:tc>
        <w:tc>
          <w:tcPr>
            <w:tcW w:w="850" w:type="dxa"/>
            <w:tcBorders>
              <w:top w:val="single" w:sz="4" w:space="0" w:color="000000"/>
              <w:left w:val="single" w:sz="4" w:space="0" w:color="000000"/>
              <w:bottom w:val="single" w:sz="4" w:space="0" w:color="000000"/>
              <w:right w:val="single" w:sz="4" w:space="0" w:color="000000"/>
            </w:tcBorders>
          </w:tcPr>
          <w:p w14:paraId="5FD6F6A3" w14:textId="77777777" w:rsidR="00606F17" w:rsidRDefault="005A4317">
            <w:pPr>
              <w:spacing w:after="0" w:line="259" w:lineRule="auto"/>
              <w:ind w:left="0" w:firstLine="0"/>
            </w:pPr>
            <w:r>
              <w:rPr>
                <w:sz w:val="20"/>
              </w:rPr>
              <w:t xml:space="preserve">High </w:t>
            </w:r>
          </w:p>
        </w:tc>
        <w:tc>
          <w:tcPr>
            <w:tcW w:w="4253" w:type="dxa"/>
            <w:tcBorders>
              <w:top w:val="single" w:sz="4" w:space="0" w:color="000000"/>
              <w:left w:val="single" w:sz="4" w:space="0" w:color="000000"/>
              <w:bottom w:val="single" w:sz="4" w:space="0" w:color="000000"/>
              <w:right w:val="single" w:sz="4" w:space="0" w:color="000000"/>
            </w:tcBorders>
          </w:tcPr>
          <w:p w14:paraId="54C0AF18" w14:textId="77777777" w:rsidR="00606F17" w:rsidRDefault="005A4317">
            <w:pPr>
              <w:spacing w:after="198" w:line="278" w:lineRule="auto"/>
              <w:ind w:left="0" w:right="16" w:firstLine="0"/>
            </w:pPr>
            <w:r>
              <w:rPr>
                <w:sz w:val="20"/>
              </w:rPr>
              <w:t xml:space="preserve">Materials to be delivered by external speakers are discussed with the speaker prior to delivery  </w:t>
            </w:r>
          </w:p>
          <w:p w14:paraId="7F0A0A6D" w14:textId="77777777" w:rsidR="00606F17" w:rsidRDefault="005A4317">
            <w:pPr>
              <w:spacing w:after="0" w:line="259" w:lineRule="auto"/>
              <w:ind w:left="0" w:right="17" w:firstLine="0"/>
            </w:pPr>
            <w:r>
              <w:rPr>
                <w:sz w:val="20"/>
              </w:rPr>
              <w:t xml:space="preserve">Visiting speakers are not left alone with young people </w:t>
            </w:r>
          </w:p>
        </w:tc>
        <w:tc>
          <w:tcPr>
            <w:tcW w:w="2552" w:type="dxa"/>
            <w:tcBorders>
              <w:top w:val="single" w:sz="4" w:space="0" w:color="000000"/>
              <w:left w:val="single" w:sz="4" w:space="0" w:color="000000"/>
              <w:bottom w:val="single" w:sz="4" w:space="0" w:color="000000"/>
              <w:right w:val="single" w:sz="4" w:space="0" w:color="000000"/>
            </w:tcBorders>
          </w:tcPr>
          <w:p w14:paraId="3F3EE837" w14:textId="77777777" w:rsidR="00606F17" w:rsidRDefault="005A4317">
            <w:pPr>
              <w:spacing w:after="17" w:line="259" w:lineRule="auto"/>
              <w:ind w:left="0" w:firstLine="0"/>
            </w:pPr>
            <w:r>
              <w:rPr>
                <w:sz w:val="20"/>
              </w:rPr>
              <w:t xml:space="preserve">Assemblies and class </w:t>
            </w:r>
          </w:p>
          <w:p w14:paraId="6B5F601E" w14:textId="77777777" w:rsidR="00606F17" w:rsidRDefault="005A4317">
            <w:pPr>
              <w:spacing w:after="0" w:line="259" w:lineRule="auto"/>
              <w:ind w:left="0" w:firstLine="0"/>
            </w:pPr>
            <w:r>
              <w:rPr>
                <w:sz w:val="20"/>
              </w:rPr>
              <w:t xml:space="preserve">speakers/ class trips and visits </w:t>
            </w:r>
          </w:p>
        </w:tc>
        <w:tc>
          <w:tcPr>
            <w:tcW w:w="883" w:type="dxa"/>
            <w:tcBorders>
              <w:top w:val="single" w:sz="4" w:space="0" w:color="000000"/>
              <w:left w:val="single" w:sz="4" w:space="0" w:color="000000"/>
              <w:bottom w:val="single" w:sz="4" w:space="0" w:color="000000"/>
              <w:right w:val="single" w:sz="4" w:space="0" w:color="000000"/>
            </w:tcBorders>
          </w:tcPr>
          <w:p w14:paraId="44F74C72" w14:textId="77777777" w:rsidR="00606F17" w:rsidRDefault="005A4317">
            <w:pPr>
              <w:spacing w:after="0" w:line="259" w:lineRule="auto"/>
              <w:ind w:left="0" w:firstLine="0"/>
            </w:pPr>
            <w:r>
              <w:rPr>
                <w:sz w:val="20"/>
              </w:rPr>
              <w:t xml:space="preserve">Low </w:t>
            </w:r>
          </w:p>
        </w:tc>
      </w:tr>
      <w:tr w:rsidR="00606F17" w14:paraId="4B2F8FAD" w14:textId="77777777" w:rsidTr="009B0176">
        <w:trPr>
          <w:trHeight w:val="2525"/>
        </w:trPr>
        <w:tc>
          <w:tcPr>
            <w:tcW w:w="1526" w:type="dxa"/>
            <w:tcBorders>
              <w:top w:val="single" w:sz="4" w:space="0" w:color="000000"/>
              <w:left w:val="single" w:sz="4" w:space="0" w:color="000000"/>
              <w:bottom w:val="single" w:sz="4" w:space="0" w:color="000000"/>
              <w:right w:val="single" w:sz="4" w:space="0" w:color="000000"/>
            </w:tcBorders>
          </w:tcPr>
          <w:p w14:paraId="51332B41" w14:textId="77777777" w:rsidR="00606F17" w:rsidRDefault="005A4317">
            <w:pPr>
              <w:spacing w:after="0" w:line="259" w:lineRule="auto"/>
              <w:ind w:left="0" w:firstLine="0"/>
            </w:pPr>
            <w:r>
              <w:rPr>
                <w:rFonts w:ascii="Calibri" w:eastAsia="Calibri" w:hAnsi="Calibri" w:cs="Calibri"/>
                <w:sz w:val="22"/>
              </w:rPr>
              <w:t>Visiting speakers/ environment</w:t>
            </w:r>
            <w:r>
              <w:rPr>
                <w:sz w:val="20"/>
              </w:rPr>
              <w:t xml:space="preserve"> </w:t>
            </w:r>
          </w:p>
        </w:tc>
        <w:tc>
          <w:tcPr>
            <w:tcW w:w="3259" w:type="dxa"/>
            <w:tcBorders>
              <w:top w:val="single" w:sz="4" w:space="0" w:color="000000"/>
              <w:left w:val="single" w:sz="4" w:space="0" w:color="000000"/>
              <w:bottom w:val="single" w:sz="4" w:space="0" w:color="000000"/>
              <w:right w:val="single" w:sz="4" w:space="0" w:color="000000"/>
            </w:tcBorders>
          </w:tcPr>
          <w:p w14:paraId="330F3867" w14:textId="77777777" w:rsidR="00606F17" w:rsidRDefault="005A4317">
            <w:pPr>
              <w:spacing w:after="0" w:line="259" w:lineRule="auto"/>
              <w:ind w:left="0" w:firstLine="0"/>
            </w:pPr>
            <w:r>
              <w:rPr>
                <w:sz w:val="20"/>
              </w:rPr>
              <w:t xml:space="preserve">Extremist or terrorist related material is displayed within the setting </w:t>
            </w:r>
          </w:p>
        </w:tc>
        <w:tc>
          <w:tcPr>
            <w:tcW w:w="853" w:type="dxa"/>
            <w:tcBorders>
              <w:top w:val="single" w:sz="4" w:space="0" w:color="000000"/>
              <w:left w:val="single" w:sz="4" w:space="0" w:color="000000"/>
              <w:bottom w:val="single" w:sz="4" w:space="0" w:color="000000"/>
              <w:right w:val="single" w:sz="4" w:space="0" w:color="000000"/>
            </w:tcBorders>
          </w:tcPr>
          <w:p w14:paraId="69F38E73" w14:textId="77777777" w:rsidR="00606F17" w:rsidRDefault="005A4317">
            <w:pPr>
              <w:spacing w:after="0" w:line="276" w:lineRule="auto"/>
              <w:ind w:left="0" w:firstLine="0"/>
            </w:pPr>
            <w:r>
              <w:rPr>
                <w:sz w:val="18"/>
              </w:rPr>
              <w:t xml:space="preserve">Pupils and </w:t>
            </w:r>
          </w:p>
          <w:p w14:paraId="3FACB31C" w14:textId="77777777" w:rsidR="00606F17" w:rsidRDefault="005A4317">
            <w:pPr>
              <w:spacing w:after="0" w:line="259" w:lineRule="auto"/>
              <w:ind w:left="0" w:firstLine="0"/>
            </w:pPr>
            <w:r>
              <w:rPr>
                <w:sz w:val="18"/>
              </w:rPr>
              <w:t xml:space="preserve">staff </w:t>
            </w:r>
          </w:p>
        </w:tc>
        <w:tc>
          <w:tcPr>
            <w:tcW w:w="850" w:type="dxa"/>
            <w:tcBorders>
              <w:top w:val="single" w:sz="4" w:space="0" w:color="000000"/>
              <w:left w:val="single" w:sz="4" w:space="0" w:color="000000"/>
              <w:bottom w:val="single" w:sz="4" w:space="0" w:color="000000"/>
              <w:right w:val="single" w:sz="4" w:space="0" w:color="000000"/>
            </w:tcBorders>
          </w:tcPr>
          <w:p w14:paraId="5F601123" w14:textId="77777777" w:rsidR="00606F17" w:rsidRDefault="005A4317">
            <w:pPr>
              <w:spacing w:after="0" w:line="259" w:lineRule="auto"/>
              <w:ind w:left="0" w:firstLine="0"/>
            </w:pPr>
            <w:r>
              <w:rPr>
                <w:sz w:val="20"/>
              </w:rPr>
              <w:t xml:space="preserve">High </w:t>
            </w:r>
          </w:p>
        </w:tc>
        <w:tc>
          <w:tcPr>
            <w:tcW w:w="4253" w:type="dxa"/>
            <w:tcBorders>
              <w:top w:val="single" w:sz="4" w:space="0" w:color="000000"/>
              <w:left w:val="single" w:sz="4" w:space="0" w:color="000000"/>
              <w:bottom w:val="single" w:sz="4" w:space="0" w:color="000000"/>
              <w:right w:val="single" w:sz="4" w:space="0" w:color="000000"/>
            </w:tcBorders>
          </w:tcPr>
          <w:p w14:paraId="037E4F00" w14:textId="77777777" w:rsidR="00606F17" w:rsidRDefault="005A4317">
            <w:pPr>
              <w:spacing w:after="198" w:line="278" w:lineRule="auto"/>
              <w:ind w:left="0" w:firstLine="0"/>
            </w:pPr>
            <w:r>
              <w:rPr>
                <w:sz w:val="20"/>
              </w:rPr>
              <w:t xml:space="preserve">The appropriateness and relevance of all materials or literature are considered prior to display </w:t>
            </w:r>
          </w:p>
          <w:p w14:paraId="1FA959F7" w14:textId="77777777" w:rsidR="00606F17" w:rsidRDefault="005A4317">
            <w:pPr>
              <w:spacing w:after="17" w:line="259" w:lineRule="auto"/>
              <w:ind w:left="0" w:firstLine="0"/>
            </w:pPr>
            <w:r>
              <w:rPr>
                <w:sz w:val="20"/>
              </w:rPr>
              <w:t xml:space="preserve">Staff concerns are discussed with the </w:t>
            </w:r>
          </w:p>
          <w:p w14:paraId="3EED1D97" w14:textId="17C59AEF" w:rsidR="00606F17" w:rsidRDefault="007F7568">
            <w:pPr>
              <w:spacing w:after="0" w:line="259" w:lineRule="auto"/>
              <w:ind w:left="0" w:firstLine="0"/>
            </w:pPr>
            <w:r>
              <w:rPr>
                <w:sz w:val="20"/>
              </w:rPr>
              <w:t>DSL</w:t>
            </w:r>
            <w:r w:rsidR="005A4317">
              <w:rPr>
                <w:sz w:val="20"/>
              </w:rPr>
              <w:t xml:space="preserve"> before materials are used  Requests for externally provided materials to be displayed are considered and, where appropriate, authorised by the Head teacher </w:t>
            </w:r>
          </w:p>
        </w:tc>
        <w:tc>
          <w:tcPr>
            <w:tcW w:w="2552" w:type="dxa"/>
            <w:tcBorders>
              <w:top w:val="single" w:sz="4" w:space="0" w:color="000000"/>
              <w:left w:val="single" w:sz="4" w:space="0" w:color="000000"/>
              <w:bottom w:val="single" w:sz="4" w:space="0" w:color="000000"/>
              <w:right w:val="single" w:sz="4" w:space="0" w:color="000000"/>
            </w:tcBorders>
          </w:tcPr>
          <w:p w14:paraId="299500ED" w14:textId="77777777" w:rsidR="00606F17" w:rsidRDefault="005A4317">
            <w:pPr>
              <w:spacing w:after="0" w:line="259" w:lineRule="auto"/>
              <w:ind w:left="0" w:firstLine="0"/>
            </w:pPr>
            <w:r>
              <w:rPr>
                <w:sz w:val="20"/>
              </w:rPr>
              <w:t xml:space="preserve"> </w:t>
            </w:r>
          </w:p>
        </w:tc>
        <w:tc>
          <w:tcPr>
            <w:tcW w:w="883" w:type="dxa"/>
            <w:tcBorders>
              <w:top w:val="single" w:sz="4" w:space="0" w:color="000000"/>
              <w:left w:val="single" w:sz="4" w:space="0" w:color="000000"/>
              <w:bottom w:val="single" w:sz="4" w:space="0" w:color="000000"/>
              <w:right w:val="single" w:sz="4" w:space="0" w:color="000000"/>
            </w:tcBorders>
          </w:tcPr>
          <w:p w14:paraId="54513A1F" w14:textId="77777777" w:rsidR="00606F17" w:rsidRDefault="005A4317">
            <w:pPr>
              <w:spacing w:after="0" w:line="259" w:lineRule="auto"/>
              <w:ind w:left="0" w:firstLine="0"/>
            </w:pPr>
            <w:r>
              <w:rPr>
                <w:sz w:val="20"/>
              </w:rPr>
              <w:t xml:space="preserve">Low </w:t>
            </w:r>
          </w:p>
        </w:tc>
      </w:tr>
      <w:tr w:rsidR="00606F17" w14:paraId="44A13B3B" w14:textId="77777777" w:rsidTr="009B0176">
        <w:trPr>
          <w:trHeight w:val="2062"/>
        </w:trPr>
        <w:tc>
          <w:tcPr>
            <w:tcW w:w="1526" w:type="dxa"/>
            <w:tcBorders>
              <w:top w:val="single" w:sz="4" w:space="0" w:color="000000"/>
              <w:left w:val="single" w:sz="4" w:space="0" w:color="000000"/>
              <w:bottom w:val="single" w:sz="4" w:space="0" w:color="000000"/>
              <w:right w:val="single" w:sz="4" w:space="0" w:color="000000"/>
            </w:tcBorders>
          </w:tcPr>
          <w:p w14:paraId="7AA7C692" w14:textId="77777777" w:rsidR="00606F17" w:rsidRDefault="005A4317">
            <w:pPr>
              <w:spacing w:after="0" w:line="259" w:lineRule="auto"/>
              <w:ind w:left="0" w:firstLine="0"/>
            </w:pPr>
            <w:r>
              <w:rPr>
                <w:rFonts w:ascii="Calibri" w:eastAsia="Calibri" w:hAnsi="Calibri" w:cs="Calibri"/>
                <w:sz w:val="22"/>
              </w:rPr>
              <w:lastRenderedPageBreak/>
              <w:t>Visiting speakers/ environment</w:t>
            </w:r>
            <w:r>
              <w:rPr>
                <w:sz w:val="20"/>
              </w:rPr>
              <w:t xml:space="preserve"> </w:t>
            </w:r>
          </w:p>
        </w:tc>
        <w:tc>
          <w:tcPr>
            <w:tcW w:w="3259" w:type="dxa"/>
            <w:tcBorders>
              <w:top w:val="single" w:sz="4" w:space="0" w:color="000000"/>
              <w:left w:val="single" w:sz="4" w:space="0" w:color="000000"/>
              <w:bottom w:val="single" w:sz="4" w:space="0" w:color="000000"/>
              <w:right w:val="single" w:sz="4" w:space="0" w:color="000000"/>
            </w:tcBorders>
          </w:tcPr>
          <w:p w14:paraId="1179D05E" w14:textId="77777777" w:rsidR="00606F17" w:rsidRDefault="005A4317">
            <w:pPr>
              <w:spacing w:after="0" w:line="259" w:lineRule="auto"/>
              <w:ind w:left="0" w:firstLine="0"/>
            </w:pPr>
            <w:r>
              <w:rPr>
                <w:sz w:val="20"/>
              </w:rPr>
              <w:t xml:space="preserve">School premises are used to host events supportive of extremism or which popularise hatred or intolerance of those with particular protected </w:t>
            </w:r>
          </w:p>
        </w:tc>
        <w:tc>
          <w:tcPr>
            <w:tcW w:w="853" w:type="dxa"/>
            <w:tcBorders>
              <w:top w:val="single" w:sz="4" w:space="0" w:color="000000"/>
              <w:left w:val="single" w:sz="4" w:space="0" w:color="000000"/>
              <w:bottom w:val="single" w:sz="4" w:space="0" w:color="000000"/>
              <w:right w:val="single" w:sz="4" w:space="0" w:color="000000"/>
            </w:tcBorders>
          </w:tcPr>
          <w:p w14:paraId="093B6D69" w14:textId="77777777" w:rsidR="00606F17" w:rsidRDefault="005A4317">
            <w:pPr>
              <w:spacing w:after="14" w:line="259" w:lineRule="auto"/>
              <w:ind w:left="0" w:firstLine="0"/>
            </w:pPr>
            <w:r>
              <w:rPr>
                <w:sz w:val="18"/>
              </w:rPr>
              <w:t xml:space="preserve">All </w:t>
            </w:r>
          </w:p>
          <w:p w14:paraId="47E0FEA8" w14:textId="77777777" w:rsidR="00606F17" w:rsidRDefault="005A4317">
            <w:pPr>
              <w:spacing w:after="0" w:line="259" w:lineRule="auto"/>
              <w:ind w:left="0" w:firstLine="0"/>
            </w:pPr>
            <w:r>
              <w:rPr>
                <w:sz w:val="18"/>
              </w:rPr>
              <w:t xml:space="preserve">premis es users </w:t>
            </w:r>
          </w:p>
        </w:tc>
        <w:tc>
          <w:tcPr>
            <w:tcW w:w="850" w:type="dxa"/>
            <w:tcBorders>
              <w:top w:val="single" w:sz="4" w:space="0" w:color="000000"/>
              <w:left w:val="single" w:sz="4" w:space="0" w:color="000000"/>
              <w:bottom w:val="single" w:sz="4" w:space="0" w:color="000000"/>
              <w:right w:val="single" w:sz="4" w:space="0" w:color="000000"/>
            </w:tcBorders>
          </w:tcPr>
          <w:p w14:paraId="1D963EA3" w14:textId="77777777" w:rsidR="00606F17" w:rsidRDefault="005A4317">
            <w:pPr>
              <w:spacing w:after="0" w:line="259" w:lineRule="auto"/>
              <w:ind w:left="0" w:firstLine="0"/>
            </w:pPr>
            <w:r>
              <w:rPr>
                <w:sz w:val="20"/>
              </w:rPr>
              <w:t xml:space="preserve">High </w:t>
            </w:r>
          </w:p>
        </w:tc>
        <w:tc>
          <w:tcPr>
            <w:tcW w:w="4253" w:type="dxa"/>
            <w:tcBorders>
              <w:top w:val="single" w:sz="4" w:space="0" w:color="000000"/>
              <w:left w:val="single" w:sz="4" w:space="0" w:color="000000"/>
              <w:bottom w:val="single" w:sz="4" w:space="0" w:color="000000"/>
              <w:right w:val="single" w:sz="4" w:space="0" w:color="000000"/>
            </w:tcBorders>
          </w:tcPr>
          <w:p w14:paraId="27EDB142" w14:textId="77777777" w:rsidR="00606F17" w:rsidRDefault="005A4317">
            <w:pPr>
              <w:spacing w:after="202" w:line="277" w:lineRule="auto"/>
              <w:ind w:left="0" w:firstLine="0"/>
            </w:pPr>
            <w:r>
              <w:rPr>
                <w:sz w:val="20"/>
              </w:rPr>
              <w:t xml:space="preserve">Hire and lettings agreements include the fact that the premises will not be hired out to extremist groups or those who popularise hatred or intolerance of those with protected characteristics  </w:t>
            </w:r>
          </w:p>
          <w:p w14:paraId="64B5F3BC" w14:textId="77777777" w:rsidR="00606F17" w:rsidRDefault="005A4317">
            <w:pPr>
              <w:spacing w:after="0" w:line="259" w:lineRule="auto"/>
              <w:ind w:left="0" w:firstLine="0"/>
            </w:pPr>
            <w:r>
              <w:rPr>
                <w:sz w:val="20"/>
              </w:rPr>
              <w:t xml:space="preserve">Hire or lettings agreements include a notice period for hire i.e. short notice hires will not </w:t>
            </w:r>
            <w:r w:rsidR="009B0176">
              <w:rPr>
                <w:sz w:val="20"/>
              </w:rPr>
              <w:t>be authorised.</w:t>
            </w:r>
          </w:p>
        </w:tc>
        <w:tc>
          <w:tcPr>
            <w:tcW w:w="2552" w:type="dxa"/>
            <w:tcBorders>
              <w:top w:val="single" w:sz="4" w:space="0" w:color="000000"/>
              <w:left w:val="single" w:sz="4" w:space="0" w:color="000000"/>
              <w:bottom w:val="single" w:sz="4" w:space="0" w:color="000000"/>
              <w:right w:val="single" w:sz="4" w:space="0" w:color="000000"/>
            </w:tcBorders>
          </w:tcPr>
          <w:p w14:paraId="33546D6E" w14:textId="77777777" w:rsidR="00606F17" w:rsidRDefault="005A4317">
            <w:pPr>
              <w:spacing w:after="0" w:line="259" w:lineRule="auto"/>
              <w:ind w:left="0" w:firstLine="0"/>
            </w:pPr>
            <w:r>
              <w:rPr>
                <w:sz w:val="20"/>
              </w:rPr>
              <w:t xml:space="preserve"> </w:t>
            </w:r>
          </w:p>
        </w:tc>
        <w:tc>
          <w:tcPr>
            <w:tcW w:w="883" w:type="dxa"/>
            <w:tcBorders>
              <w:top w:val="single" w:sz="4" w:space="0" w:color="000000"/>
              <w:left w:val="single" w:sz="4" w:space="0" w:color="000000"/>
              <w:bottom w:val="single" w:sz="4" w:space="0" w:color="000000"/>
              <w:right w:val="single" w:sz="4" w:space="0" w:color="000000"/>
            </w:tcBorders>
          </w:tcPr>
          <w:p w14:paraId="48F6F1A6" w14:textId="77777777" w:rsidR="00606F17" w:rsidRDefault="005A4317">
            <w:pPr>
              <w:spacing w:after="0" w:line="259" w:lineRule="auto"/>
              <w:ind w:left="0" w:firstLine="0"/>
            </w:pPr>
            <w:r>
              <w:rPr>
                <w:sz w:val="20"/>
              </w:rPr>
              <w:t xml:space="preserve">Low </w:t>
            </w:r>
          </w:p>
        </w:tc>
      </w:tr>
      <w:tr w:rsidR="00606F17" w14:paraId="0A5B9FC0" w14:textId="77777777" w:rsidTr="009B0176">
        <w:trPr>
          <w:trHeight w:val="4923"/>
        </w:trPr>
        <w:tc>
          <w:tcPr>
            <w:tcW w:w="1526" w:type="dxa"/>
            <w:tcBorders>
              <w:top w:val="single" w:sz="4" w:space="0" w:color="000000"/>
              <w:left w:val="single" w:sz="4" w:space="0" w:color="000000"/>
              <w:bottom w:val="single" w:sz="4" w:space="0" w:color="000000"/>
              <w:right w:val="single" w:sz="4" w:space="0" w:color="000000"/>
            </w:tcBorders>
          </w:tcPr>
          <w:p w14:paraId="786A1CAC" w14:textId="77777777" w:rsidR="00606F17" w:rsidRDefault="005A4317">
            <w:pPr>
              <w:spacing w:after="0" w:line="259" w:lineRule="auto"/>
              <w:ind w:left="0" w:firstLine="0"/>
              <w:jc w:val="both"/>
            </w:pPr>
            <w:r>
              <w:rPr>
                <w:sz w:val="20"/>
              </w:rPr>
              <w:t xml:space="preserve">ICT and online study </w:t>
            </w:r>
          </w:p>
        </w:tc>
        <w:tc>
          <w:tcPr>
            <w:tcW w:w="3259" w:type="dxa"/>
            <w:tcBorders>
              <w:top w:val="single" w:sz="4" w:space="0" w:color="000000"/>
              <w:left w:val="single" w:sz="4" w:space="0" w:color="000000"/>
              <w:bottom w:val="single" w:sz="4" w:space="0" w:color="000000"/>
              <w:right w:val="single" w:sz="4" w:space="0" w:color="000000"/>
            </w:tcBorders>
          </w:tcPr>
          <w:p w14:paraId="19DAF550" w14:textId="77777777" w:rsidR="00606F17" w:rsidRDefault="005A4317">
            <w:pPr>
              <w:spacing w:after="0" w:line="259" w:lineRule="auto"/>
              <w:ind w:left="0" w:firstLine="0"/>
            </w:pPr>
            <w:r>
              <w:rPr>
                <w:sz w:val="20"/>
              </w:rPr>
              <w:t xml:space="preserve">Young people access extremist or terrorist material whilst using school networks </w:t>
            </w:r>
          </w:p>
        </w:tc>
        <w:tc>
          <w:tcPr>
            <w:tcW w:w="853" w:type="dxa"/>
            <w:tcBorders>
              <w:top w:val="single" w:sz="4" w:space="0" w:color="000000"/>
              <w:left w:val="single" w:sz="4" w:space="0" w:color="000000"/>
              <w:bottom w:val="single" w:sz="4" w:space="0" w:color="000000"/>
              <w:right w:val="single" w:sz="4" w:space="0" w:color="000000"/>
            </w:tcBorders>
          </w:tcPr>
          <w:p w14:paraId="0001B73D" w14:textId="77777777" w:rsidR="00606F17" w:rsidRDefault="005A4317">
            <w:pPr>
              <w:spacing w:after="0" w:line="259" w:lineRule="auto"/>
              <w:ind w:left="0" w:firstLine="0"/>
            </w:pPr>
            <w:r>
              <w:rPr>
                <w:sz w:val="18"/>
              </w:rPr>
              <w:t xml:space="preserve">Pupils </w:t>
            </w:r>
          </w:p>
        </w:tc>
        <w:tc>
          <w:tcPr>
            <w:tcW w:w="850" w:type="dxa"/>
            <w:tcBorders>
              <w:top w:val="single" w:sz="4" w:space="0" w:color="000000"/>
              <w:left w:val="single" w:sz="4" w:space="0" w:color="000000"/>
              <w:bottom w:val="single" w:sz="4" w:space="0" w:color="000000"/>
              <w:right w:val="single" w:sz="4" w:space="0" w:color="000000"/>
            </w:tcBorders>
          </w:tcPr>
          <w:p w14:paraId="5CDF42F9" w14:textId="77777777" w:rsidR="00606F17" w:rsidRDefault="005A4317">
            <w:pPr>
              <w:spacing w:after="0" w:line="259" w:lineRule="auto"/>
              <w:ind w:left="0" w:firstLine="0"/>
            </w:pPr>
            <w:r>
              <w:rPr>
                <w:sz w:val="20"/>
              </w:rPr>
              <w:t xml:space="preserve">High </w:t>
            </w:r>
          </w:p>
        </w:tc>
        <w:tc>
          <w:tcPr>
            <w:tcW w:w="4253" w:type="dxa"/>
            <w:tcBorders>
              <w:top w:val="single" w:sz="4" w:space="0" w:color="000000"/>
              <w:left w:val="single" w:sz="4" w:space="0" w:color="000000"/>
              <w:bottom w:val="single" w:sz="4" w:space="0" w:color="000000"/>
              <w:right w:val="single" w:sz="4" w:space="0" w:color="000000"/>
            </w:tcBorders>
          </w:tcPr>
          <w:p w14:paraId="7C1943EA" w14:textId="77777777" w:rsidR="00606F17" w:rsidRPr="009B0176" w:rsidRDefault="005A4317" w:rsidP="009B0176">
            <w:pPr>
              <w:pStyle w:val="NoSpacing"/>
              <w:rPr>
                <w:sz w:val="20"/>
                <w:szCs w:val="20"/>
              </w:rPr>
            </w:pPr>
            <w:r w:rsidRPr="009B0176">
              <w:rPr>
                <w:sz w:val="20"/>
                <w:szCs w:val="20"/>
              </w:rPr>
              <w:t xml:space="preserve">The ICT network has appropriate filters which block sites which are deemed to be inappropriate </w:t>
            </w:r>
          </w:p>
          <w:p w14:paraId="704F6091" w14:textId="77777777" w:rsidR="00606F17" w:rsidRDefault="005A4317" w:rsidP="009B0176">
            <w:pPr>
              <w:pStyle w:val="NoSpacing"/>
              <w:rPr>
                <w:rFonts w:eastAsia="Calibri"/>
                <w:sz w:val="20"/>
                <w:szCs w:val="20"/>
              </w:rPr>
            </w:pPr>
            <w:r w:rsidRPr="009B0176">
              <w:rPr>
                <w:rFonts w:eastAsia="Calibri"/>
                <w:sz w:val="20"/>
                <w:szCs w:val="20"/>
              </w:rPr>
              <w:t xml:space="preserve">School has robust acceptable use procedures for both pupils and staff.  </w:t>
            </w:r>
          </w:p>
          <w:p w14:paraId="30387E8E" w14:textId="77777777" w:rsidR="009B0176" w:rsidRPr="009B0176" w:rsidRDefault="009B0176" w:rsidP="009B0176">
            <w:pPr>
              <w:pStyle w:val="NoSpacing"/>
              <w:rPr>
                <w:sz w:val="20"/>
                <w:szCs w:val="20"/>
              </w:rPr>
            </w:pPr>
          </w:p>
          <w:p w14:paraId="025BEC60" w14:textId="77777777" w:rsidR="009B0176" w:rsidRPr="009B0176" w:rsidRDefault="005A4317" w:rsidP="009B0176">
            <w:pPr>
              <w:pStyle w:val="NoSpacing"/>
              <w:rPr>
                <w:rFonts w:eastAsia="Calibri"/>
                <w:sz w:val="20"/>
                <w:szCs w:val="20"/>
              </w:rPr>
            </w:pPr>
            <w:r w:rsidRPr="009B0176">
              <w:rPr>
                <w:rFonts w:eastAsia="Calibri"/>
                <w:sz w:val="20"/>
                <w:szCs w:val="20"/>
              </w:rPr>
              <w:t>On-line activity of both pupils and staff are monitored for content on a regular basis</w:t>
            </w:r>
            <w:r w:rsidR="009B0176" w:rsidRPr="009B0176">
              <w:rPr>
                <w:rFonts w:eastAsia="Calibri"/>
                <w:sz w:val="20"/>
                <w:szCs w:val="20"/>
              </w:rPr>
              <w:t>.</w:t>
            </w:r>
          </w:p>
          <w:p w14:paraId="1B87C9BD" w14:textId="77777777" w:rsidR="009B0176" w:rsidRDefault="009B0176">
            <w:pPr>
              <w:spacing w:after="246" w:line="264" w:lineRule="auto"/>
              <w:ind w:left="0" w:right="265" w:firstLine="0"/>
              <w:jc w:val="both"/>
              <w:rPr>
                <w:sz w:val="20"/>
                <w:szCs w:val="20"/>
              </w:rPr>
            </w:pPr>
          </w:p>
          <w:p w14:paraId="4353073E" w14:textId="77777777" w:rsidR="00606F17" w:rsidRPr="009B0176" w:rsidRDefault="005A4317">
            <w:pPr>
              <w:spacing w:after="246" w:line="264" w:lineRule="auto"/>
              <w:ind w:left="0" w:right="265" w:firstLine="0"/>
              <w:jc w:val="both"/>
              <w:rPr>
                <w:sz w:val="20"/>
                <w:szCs w:val="20"/>
              </w:rPr>
            </w:pPr>
            <w:r w:rsidRPr="009B0176">
              <w:rPr>
                <w:sz w:val="20"/>
                <w:szCs w:val="20"/>
              </w:rPr>
              <w:t xml:space="preserve">Pupils are encouraged to report to an adult any material which leaves them feeling worried or uncomfortable </w:t>
            </w:r>
          </w:p>
          <w:p w14:paraId="6349AD1D" w14:textId="77777777" w:rsidR="00606F17" w:rsidRPr="009B0176" w:rsidRDefault="005A4317">
            <w:pPr>
              <w:spacing w:after="0" w:line="278" w:lineRule="auto"/>
              <w:ind w:left="0" w:firstLine="0"/>
              <w:rPr>
                <w:sz w:val="20"/>
                <w:szCs w:val="20"/>
              </w:rPr>
            </w:pPr>
            <w:r w:rsidRPr="009B0176">
              <w:rPr>
                <w:sz w:val="20"/>
                <w:szCs w:val="20"/>
              </w:rPr>
              <w:t xml:space="preserve">The ‘on-line safety’ policy relating to the use of IT contains a specific reference and inclusion of the Prevent Duty. </w:t>
            </w:r>
          </w:p>
          <w:p w14:paraId="1C831857" w14:textId="77777777" w:rsidR="00606F17" w:rsidRPr="009B0176" w:rsidRDefault="005A4317">
            <w:pPr>
              <w:spacing w:after="17" w:line="259" w:lineRule="auto"/>
              <w:ind w:left="0" w:firstLine="0"/>
              <w:rPr>
                <w:sz w:val="20"/>
                <w:szCs w:val="20"/>
              </w:rPr>
            </w:pPr>
            <w:r w:rsidRPr="009B0176">
              <w:rPr>
                <w:sz w:val="20"/>
                <w:szCs w:val="20"/>
              </w:rPr>
              <w:t xml:space="preserve"> </w:t>
            </w:r>
          </w:p>
          <w:p w14:paraId="6C497D2C" w14:textId="77777777" w:rsidR="00606F17" w:rsidRDefault="005A4317">
            <w:pPr>
              <w:spacing w:after="0" w:line="259" w:lineRule="auto"/>
              <w:ind w:left="0" w:firstLine="0"/>
            </w:pPr>
            <w:r w:rsidRPr="009B0176">
              <w:rPr>
                <w:sz w:val="20"/>
                <w:szCs w:val="20"/>
              </w:rPr>
              <w:t xml:space="preserve">The school employs filtering/firewall systems to prevent staff/students/visitors from accessing extremist websites and material.  </w:t>
            </w:r>
          </w:p>
        </w:tc>
        <w:tc>
          <w:tcPr>
            <w:tcW w:w="2552" w:type="dxa"/>
            <w:tcBorders>
              <w:top w:val="single" w:sz="4" w:space="0" w:color="000000"/>
              <w:left w:val="single" w:sz="4" w:space="0" w:color="000000"/>
              <w:bottom w:val="single" w:sz="4" w:space="0" w:color="000000"/>
              <w:right w:val="single" w:sz="4" w:space="0" w:color="000000"/>
            </w:tcBorders>
          </w:tcPr>
          <w:p w14:paraId="5A53EA55" w14:textId="77777777" w:rsidR="00606F17" w:rsidRDefault="005A4317">
            <w:pPr>
              <w:spacing w:after="202" w:line="277" w:lineRule="auto"/>
              <w:ind w:left="0" w:firstLine="0"/>
            </w:pPr>
            <w:r>
              <w:rPr>
                <w:sz w:val="20"/>
              </w:rPr>
              <w:t xml:space="preserve">Continue to work closely with Benchmark. </w:t>
            </w:r>
          </w:p>
          <w:p w14:paraId="6051A7B4" w14:textId="77777777" w:rsidR="00606F17" w:rsidRDefault="005A4317">
            <w:pPr>
              <w:spacing w:after="202" w:line="277" w:lineRule="auto"/>
              <w:ind w:left="0" w:firstLine="0"/>
            </w:pPr>
            <w:r>
              <w:rPr>
                <w:sz w:val="20"/>
              </w:rPr>
              <w:t xml:space="preserve">The </w:t>
            </w:r>
            <w:r w:rsidR="000D7B70">
              <w:rPr>
                <w:sz w:val="20"/>
              </w:rPr>
              <w:t>‘Senso’</w:t>
            </w:r>
            <w:r>
              <w:rPr>
                <w:sz w:val="20"/>
              </w:rPr>
              <w:t xml:space="preserve"> software is used regularly </w:t>
            </w:r>
            <w:r w:rsidR="000D7B70">
              <w:rPr>
                <w:sz w:val="20"/>
              </w:rPr>
              <w:t>by Senior Leaders to monitor on</w:t>
            </w:r>
            <w:r>
              <w:rPr>
                <w:sz w:val="20"/>
              </w:rPr>
              <w:t xml:space="preserve">line usage of pupils and staff within school. </w:t>
            </w:r>
          </w:p>
          <w:p w14:paraId="379B82A7" w14:textId="77777777" w:rsidR="00606F17" w:rsidRDefault="005A4317">
            <w:pPr>
              <w:spacing w:after="0" w:line="259" w:lineRule="auto"/>
              <w:ind w:left="0" w:firstLine="0"/>
            </w:pPr>
            <w:r>
              <w:rPr>
                <w:sz w:val="20"/>
              </w:rPr>
              <w:t xml:space="preserve">. </w:t>
            </w:r>
          </w:p>
        </w:tc>
        <w:tc>
          <w:tcPr>
            <w:tcW w:w="883" w:type="dxa"/>
            <w:tcBorders>
              <w:top w:val="single" w:sz="4" w:space="0" w:color="000000"/>
              <w:left w:val="single" w:sz="4" w:space="0" w:color="000000"/>
              <w:bottom w:val="single" w:sz="4" w:space="0" w:color="000000"/>
              <w:right w:val="single" w:sz="4" w:space="0" w:color="000000"/>
            </w:tcBorders>
          </w:tcPr>
          <w:p w14:paraId="63F00779" w14:textId="77777777" w:rsidR="00606F17" w:rsidRDefault="005A4317">
            <w:pPr>
              <w:spacing w:after="0" w:line="259" w:lineRule="auto"/>
              <w:ind w:left="0" w:firstLine="0"/>
            </w:pPr>
            <w:r>
              <w:rPr>
                <w:sz w:val="20"/>
              </w:rPr>
              <w:t xml:space="preserve">Low </w:t>
            </w:r>
          </w:p>
        </w:tc>
      </w:tr>
      <w:tr w:rsidR="00606F17" w14:paraId="7EF7DF36" w14:textId="77777777" w:rsidTr="009B0176">
        <w:trPr>
          <w:trHeight w:val="2525"/>
        </w:trPr>
        <w:tc>
          <w:tcPr>
            <w:tcW w:w="1526" w:type="dxa"/>
            <w:tcBorders>
              <w:top w:val="single" w:sz="4" w:space="0" w:color="000000"/>
              <w:left w:val="single" w:sz="4" w:space="0" w:color="000000"/>
              <w:bottom w:val="single" w:sz="4" w:space="0" w:color="000000"/>
              <w:right w:val="single" w:sz="4" w:space="0" w:color="000000"/>
            </w:tcBorders>
          </w:tcPr>
          <w:p w14:paraId="780C46B6" w14:textId="77777777" w:rsidR="00606F17" w:rsidRDefault="005A4317">
            <w:pPr>
              <w:spacing w:after="0" w:line="259" w:lineRule="auto"/>
              <w:ind w:left="0" w:firstLine="0"/>
            </w:pPr>
            <w:r>
              <w:rPr>
                <w:sz w:val="20"/>
              </w:rPr>
              <w:lastRenderedPageBreak/>
              <w:t xml:space="preserve">ICT and online study </w:t>
            </w:r>
          </w:p>
        </w:tc>
        <w:tc>
          <w:tcPr>
            <w:tcW w:w="3259" w:type="dxa"/>
            <w:tcBorders>
              <w:top w:val="single" w:sz="4" w:space="0" w:color="000000"/>
              <w:left w:val="single" w:sz="4" w:space="0" w:color="000000"/>
              <w:bottom w:val="single" w:sz="4" w:space="0" w:color="000000"/>
              <w:right w:val="single" w:sz="4" w:space="0" w:color="000000"/>
            </w:tcBorders>
          </w:tcPr>
          <w:p w14:paraId="0A01BCA4" w14:textId="77777777" w:rsidR="00606F17" w:rsidRDefault="005A4317">
            <w:pPr>
              <w:spacing w:after="0" w:line="259" w:lineRule="auto"/>
              <w:ind w:left="0" w:right="22" w:firstLine="0"/>
            </w:pPr>
            <w:r>
              <w:rPr>
                <w:sz w:val="20"/>
              </w:rPr>
              <w:t xml:space="preserve">Young people access extremist or terrorist materials out of the school setting </w:t>
            </w:r>
          </w:p>
        </w:tc>
        <w:tc>
          <w:tcPr>
            <w:tcW w:w="853" w:type="dxa"/>
            <w:tcBorders>
              <w:top w:val="single" w:sz="4" w:space="0" w:color="000000"/>
              <w:left w:val="single" w:sz="4" w:space="0" w:color="000000"/>
              <w:bottom w:val="single" w:sz="4" w:space="0" w:color="000000"/>
              <w:right w:val="single" w:sz="4" w:space="0" w:color="000000"/>
            </w:tcBorders>
          </w:tcPr>
          <w:p w14:paraId="7FAE9141" w14:textId="77777777" w:rsidR="00606F17" w:rsidRDefault="005A4317">
            <w:pPr>
              <w:spacing w:after="0" w:line="259" w:lineRule="auto"/>
              <w:ind w:left="0" w:firstLine="0"/>
            </w:pPr>
            <w:r>
              <w:rPr>
                <w:sz w:val="18"/>
              </w:rPr>
              <w:t xml:space="preserve">Pupils </w:t>
            </w:r>
          </w:p>
        </w:tc>
        <w:tc>
          <w:tcPr>
            <w:tcW w:w="850" w:type="dxa"/>
            <w:tcBorders>
              <w:top w:val="single" w:sz="4" w:space="0" w:color="000000"/>
              <w:left w:val="single" w:sz="4" w:space="0" w:color="000000"/>
              <w:bottom w:val="single" w:sz="4" w:space="0" w:color="000000"/>
              <w:right w:val="single" w:sz="4" w:space="0" w:color="000000"/>
            </w:tcBorders>
          </w:tcPr>
          <w:p w14:paraId="670754DC" w14:textId="77777777" w:rsidR="00606F17" w:rsidRDefault="005A4317">
            <w:pPr>
              <w:spacing w:after="0" w:line="259" w:lineRule="auto"/>
              <w:ind w:left="0" w:firstLine="0"/>
            </w:pPr>
            <w:r>
              <w:rPr>
                <w:sz w:val="20"/>
              </w:rPr>
              <w:t xml:space="preserve">High </w:t>
            </w:r>
          </w:p>
        </w:tc>
        <w:tc>
          <w:tcPr>
            <w:tcW w:w="4253" w:type="dxa"/>
            <w:tcBorders>
              <w:top w:val="single" w:sz="4" w:space="0" w:color="000000"/>
              <w:left w:val="single" w:sz="4" w:space="0" w:color="000000"/>
              <w:bottom w:val="single" w:sz="4" w:space="0" w:color="000000"/>
              <w:right w:val="single" w:sz="4" w:space="0" w:color="000000"/>
            </w:tcBorders>
          </w:tcPr>
          <w:p w14:paraId="1F4F6BA4" w14:textId="77777777" w:rsidR="00606F17" w:rsidRDefault="005A4317">
            <w:pPr>
              <w:spacing w:after="199" w:line="277" w:lineRule="auto"/>
              <w:ind w:left="0" w:firstLine="0"/>
            </w:pPr>
            <w:r>
              <w:rPr>
                <w:sz w:val="20"/>
              </w:rPr>
              <w:t xml:space="preserve">Parents are provided with advice on where they can access information and support in relation to on-line extremism and radicalisation and how to help keep their children safe on-line </w:t>
            </w:r>
          </w:p>
          <w:p w14:paraId="44E145C0" w14:textId="77777777" w:rsidR="00606F17" w:rsidRDefault="005A4317">
            <w:pPr>
              <w:spacing w:after="0" w:line="259" w:lineRule="auto"/>
              <w:ind w:left="0" w:firstLine="0"/>
            </w:pPr>
            <w:r>
              <w:rPr>
                <w:sz w:val="20"/>
              </w:rPr>
              <w:t xml:space="preserve">Information sharing sessions are provided to pupils, staff and parents on staying safe online </w:t>
            </w:r>
          </w:p>
        </w:tc>
        <w:tc>
          <w:tcPr>
            <w:tcW w:w="2552" w:type="dxa"/>
            <w:tcBorders>
              <w:top w:val="single" w:sz="4" w:space="0" w:color="000000"/>
              <w:left w:val="single" w:sz="4" w:space="0" w:color="000000"/>
              <w:bottom w:val="single" w:sz="4" w:space="0" w:color="000000"/>
              <w:right w:val="single" w:sz="4" w:space="0" w:color="000000"/>
            </w:tcBorders>
          </w:tcPr>
          <w:p w14:paraId="113DA20E" w14:textId="77777777" w:rsidR="00606F17" w:rsidRDefault="005A4317">
            <w:pPr>
              <w:spacing w:after="216" w:line="259" w:lineRule="auto"/>
              <w:ind w:left="0" w:firstLine="0"/>
            </w:pPr>
            <w:r>
              <w:rPr>
                <w:sz w:val="20"/>
              </w:rPr>
              <w:t xml:space="preserve">Update website </w:t>
            </w:r>
          </w:p>
          <w:p w14:paraId="047EBB9F" w14:textId="77777777" w:rsidR="00606F17" w:rsidRDefault="005A4317">
            <w:pPr>
              <w:spacing w:after="0" w:line="259" w:lineRule="auto"/>
              <w:ind w:left="0" w:firstLine="0"/>
            </w:pPr>
            <w:r>
              <w:rPr>
                <w:sz w:val="20"/>
              </w:rPr>
              <w:t xml:space="preserve">Safeguarding Policy </w:t>
            </w:r>
          </w:p>
        </w:tc>
        <w:tc>
          <w:tcPr>
            <w:tcW w:w="883" w:type="dxa"/>
            <w:tcBorders>
              <w:top w:val="single" w:sz="4" w:space="0" w:color="000000"/>
              <w:left w:val="single" w:sz="4" w:space="0" w:color="000000"/>
              <w:bottom w:val="single" w:sz="4" w:space="0" w:color="000000"/>
              <w:right w:val="single" w:sz="4" w:space="0" w:color="000000"/>
            </w:tcBorders>
          </w:tcPr>
          <w:p w14:paraId="0CF06FA6" w14:textId="77777777" w:rsidR="00606F17" w:rsidRDefault="005A4317">
            <w:pPr>
              <w:spacing w:after="0" w:line="259" w:lineRule="auto"/>
              <w:ind w:left="0" w:firstLine="0"/>
            </w:pPr>
            <w:r>
              <w:rPr>
                <w:sz w:val="20"/>
              </w:rPr>
              <w:t xml:space="preserve">Low </w:t>
            </w:r>
          </w:p>
        </w:tc>
      </w:tr>
    </w:tbl>
    <w:p w14:paraId="063B0565" w14:textId="77777777" w:rsidR="00606F17" w:rsidRDefault="005A4317">
      <w:pPr>
        <w:spacing w:after="0" w:line="259" w:lineRule="auto"/>
        <w:ind w:left="283" w:firstLine="0"/>
        <w:jc w:val="both"/>
      </w:pPr>
      <w:r>
        <w:t xml:space="preserve"> </w:t>
      </w:r>
    </w:p>
    <w:sectPr w:rsidR="00606F17">
      <w:footerReference w:type="even" r:id="rId20"/>
      <w:footerReference w:type="default" r:id="rId21"/>
      <w:footerReference w:type="first" r:id="rId22"/>
      <w:pgSz w:w="16838" w:h="11906" w:orient="landscape"/>
      <w:pgMar w:top="725" w:right="108" w:bottom="1781" w:left="437" w:header="720" w:footer="94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16EC5A" w14:textId="77777777" w:rsidR="00336BBC" w:rsidRDefault="00336BBC">
      <w:pPr>
        <w:spacing w:after="0" w:line="240" w:lineRule="auto"/>
      </w:pPr>
      <w:r>
        <w:separator/>
      </w:r>
    </w:p>
  </w:endnote>
  <w:endnote w:type="continuationSeparator" w:id="0">
    <w:p w14:paraId="44C68511" w14:textId="77777777" w:rsidR="00336BBC" w:rsidRDefault="00336B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27F18D" w14:textId="77777777" w:rsidR="00606F17" w:rsidRDefault="005A4317">
    <w:pPr>
      <w:spacing w:after="218" w:line="259" w:lineRule="auto"/>
      <w:ind w:left="0" w:right="330"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6D6A7B9F" w14:textId="77777777" w:rsidR="00606F17" w:rsidRDefault="005A4317">
    <w:pPr>
      <w:spacing w:after="0" w:line="259" w:lineRule="auto"/>
      <w:ind w:left="283" w:firstLine="0"/>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348796" w14:textId="7487DED6" w:rsidR="00606F17" w:rsidRDefault="005A4317">
    <w:pPr>
      <w:spacing w:after="218" w:line="259" w:lineRule="auto"/>
      <w:ind w:left="0" w:right="330" w:firstLine="0"/>
      <w:jc w:val="center"/>
    </w:pPr>
    <w:r>
      <w:fldChar w:fldCharType="begin"/>
    </w:r>
    <w:r>
      <w:instrText xml:space="preserve"> PAGE   \* MERGEFORMAT </w:instrText>
    </w:r>
    <w:r>
      <w:fldChar w:fldCharType="separate"/>
    </w:r>
    <w:r w:rsidR="00AD1AA3" w:rsidRPr="00AD1AA3">
      <w:rPr>
        <w:rFonts w:ascii="Calibri" w:eastAsia="Calibri" w:hAnsi="Calibri" w:cs="Calibri"/>
        <w:noProof/>
        <w:sz w:val="22"/>
      </w:rPr>
      <w:t>3</w:t>
    </w:r>
    <w:r>
      <w:rPr>
        <w:rFonts w:ascii="Calibri" w:eastAsia="Calibri" w:hAnsi="Calibri" w:cs="Calibri"/>
        <w:sz w:val="22"/>
      </w:rPr>
      <w:fldChar w:fldCharType="end"/>
    </w:r>
    <w:r>
      <w:rPr>
        <w:rFonts w:ascii="Calibri" w:eastAsia="Calibri" w:hAnsi="Calibri" w:cs="Calibri"/>
        <w:sz w:val="22"/>
      </w:rPr>
      <w:t xml:space="preserve"> </w:t>
    </w:r>
  </w:p>
  <w:p w14:paraId="75426240" w14:textId="77777777" w:rsidR="00606F17" w:rsidRDefault="005A4317">
    <w:pPr>
      <w:spacing w:after="0" w:line="259" w:lineRule="auto"/>
      <w:ind w:left="283" w:firstLine="0"/>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78496B" w14:textId="77777777" w:rsidR="00606F17" w:rsidRDefault="005A4317">
    <w:pPr>
      <w:spacing w:after="218" w:line="259" w:lineRule="auto"/>
      <w:ind w:left="0" w:right="330"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0AA5980B" w14:textId="77777777" w:rsidR="00606F17" w:rsidRDefault="005A4317">
    <w:pPr>
      <w:spacing w:after="0" w:line="259" w:lineRule="auto"/>
      <w:ind w:left="283" w:firstLine="0"/>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710792" w14:textId="77777777" w:rsidR="00336BBC" w:rsidRDefault="00336BBC">
      <w:pPr>
        <w:spacing w:after="0" w:line="240" w:lineRule="auto"/>
      </w:pPr>
      <w:r>
        <w:separator/>
      </w:r>
    </w:p>
  </w:footnote>
  <w:footnote w:type="continuationSeparator" w:id="0">
    <w:p w14:paraId="39F2932B" w14:textId="77777777" w:rsidR="00336BBC" w:rsidRDefault="00336B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584C77"/>
    <w:multiLevelType w:val="multilevel"/>
    <w:tmpl w:val="83F61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88A5D5C"/>
    <w:multiLevelType w:val="hybridMultilevel"/>
    <w:tmpl w:val="D2AA45FC"/>
    <w:lvl w:ilvl="0" w:tplc="130C2C62">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ECD79F7"/>
    <w:multiLevelType w:val="hybridMultilevel"/>
    <w:tmpl w:val="88C44CB6"/>
    <w:lvl w:ilvl="0" w:tplc="2660A7B4">
      <w:start w:val="1"/>
      <w:numFmt w:val="bullet"/>
      <w:lvlText w:val=""/>
      <w:lvlJc w:val="left"/>
      <w:pPr>
        <w:ind w:left="1128" w:hanging="360"/>
      </w:pPr>
      <w:rPr>
        <w:rFonts w:ascii="Symbol" w:hAnsi="Symbol" w:hint="default"/>
        <w:color w:val="auto"/>
      </w:rPr>
    </w:lvl>
    <w:lvl w:ilvl="1" w:tplc="08090003" w:tentative="1">
      <w:start w:val="1"/>
      <w:numFmt w:val="bullet"/>
      <w:lvlText w:val="o"/>
      <w:lvlJc w:val="left"/>
      <w:pPr>
        <w:ind w:left="1848" w:hanging="360"/>
      </w:pPr>
      <w:rPr>
        <w:rFonts w:ascii="Courier New" w:hAnsi="Courier New" w:cs="Courier New" w:hint="default"/>
      </w:rPr>
    </w:lvl>
    <w:lvl w:ilvl="2" w:tplc="08090005" w:tentative="1">
      <w:start w:val="1"/>
      <w:numFmt w:val="bullet"/>
      <w:lvlText w:val=""/>
      <w:lvlJc w:val="left"/>
      <w:pPr>
        <w:ind w:left="2568" w:hanging="360"/>
      </w:pPr>
      <w:rPr>
        <w:rFonts w:ascii="Wingdings" w:hAnsi="Wingdings" w:hint="default"/>
      </w:rPr>
    </w:lvl>
    <w:lvl w:ilvl="3" w:tplc="08090001" w:tentative="1">
      <w:start w:val="1"/>
      <w:numFmt w:val="bullet"/>
      <w:lvlText w:val=""/>
      <w:lvlJc w:val="left"/>
      <w:pPr>
        <w:ind w:left="3288" w:hanging="360"/>
      </w:pPr>
      <w:rPr>
        <w:rFonts w:ascii="Symbol" w:hAnsi="Symbol" w:hint="default"/>
      </w:rPr>
    </w:lvl>
    <w:lvl w:ilvl="4" w:tplc="08090003" w:tentative="1">
      <w:start w:val="1"/>
      <w:numFmt w:val="bullet"/>
      <w:lvlText w:val="o"/>
      <w:lvlJc w:val="left"/>
      <w:pPr>
        <w:ind w:left="4008" w:hanging="360"/>
      </w:pPr>
      <w:rPr>
        <w:rFonts w:ascii="Courier New" w:hAnsi="Courier New" w:cs="Courier New" w:hint="default"/>
      </w:rPr>
    </w:lvl>
    <w:lvl w:ilvl="5" w:tplc="08090005" w:tentative="1">
      <w:start w:val="1"/>
      <w:numFmt w:val="bullet"/>
      <w:lvlText w:val=""/>
      <w:lvlJc w:val="left"/>
      <w:pPr>
        <w:ind w:left="4728" w:hanging="360"/>
      </w:pPr>
      <w:rPr>
        <w:rFonts w:ascii="Wingdings" w:hAnsi="Wingdings" w:hint="default"/>
      </w:rPr>
    </w:lvl>
    <w:lvl w:ilvl="6" w:tplc="08090001" w:tentative="1">
      <w:start w:val="1"/>
      <w:numFmt w:val="bullet"/>
      <w:lvlText w:val=""/>
      <w:lvlJc w:val="left"/>
      <w:pPr>
        <w:ind w:left="5448" w:hanging="360"/>
      </w:pPr>
      <w:rPr>
        <w:rFonts w:ascii="Symbol" w:hAnsi="Symbol" w:hint="default"/>
      </w:rPr>
    </w:lvl>
    <w:lvl w:ilvl="7" w:tplc="08090003" w:tentative="1">
      <w:start w:val="1"/>
      <w:numFmt w:val="bullet"/>
      <w:lvlText w:val="o"/>
      <w:lvlJc w:val="left"/>
      <w:pPr>
        <w:ind w:left="6168" w:hanging="360"/>
      </w:pPr>
      <w:rPr>
        <w:rFonts w:ascii="Courier New" w:hAnsi="Courier New" w:cs="Courier New" w:hint="default"/>
      </w:rPr>
    </w:lvl>
    <w:lvl w:ilvl="8" w:tplc="08090005" w:tentative="1">
      <w:start w:val="1"/>
      <w:numFmt w:val="bullet"/>
      <w:lvlText w:val=""/>
      <w:lvlJc w:val="left"/>
      <w:pPr>
        <w:ind w:left="6888" w:hanging="360"/>
      </w:pPr>
      <w:rPr>
        <w:rFonts w:ascii="Wingdings" w:hAnsi="Wingdings" w:hint="default"/>
      </w:rPr>
    </w:lvl>
  </w:abstractNum>
  <w:abstractNum w:abstractNumId="3" w15:restartNumberingAfterBreak="0">
    <w:nsid w:val="4D684A69"/>
    <w:multiLevelType w:val="hybridMultilevel"/>
    <w:tmpl w:val="BA9EED54"/>
    <w:lvl w:ilvl="0" w:tplc="08090001">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1BE2BAE"/>
    <w:multiLevelType w:val="hybridMultilevel"/>
    <w:tmpl w:val="BF5CB728"/>
    <w:lvl w:ilvl="0" w:tplc="FD927EE4">
      <w:start w:val="1"/>
      <w:numFmt w:val="decimal"/>
      <w:lvlText w:val="%1)"/>
      <w:lvlJc w:val="left"/>
      <w:pPr>
        <w:ind w:left="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8F0C401A">
      <w:start w:val="1"/>
      <w:numFmt w:val="lowerLetter"/>
      <w:lvlText w:val="%2"/>
      <w:lvlJc w:val="left"/>
      <w:pPr>
        <w:ind w:left="11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75F259BC">
      <w:start w:val="1"/>
      <w:numFmt w:val="lowerRoman"/>
      <w:lvlText w:val="%3"/>
      <w:lvlJc w:val="left"/>
      <w:pPr>
        <w:ind w:left="19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F822CB48">
      <w:start w:val="1"/>
      <w:numFmt w:val="decimal"/>
      <w:lvlText w:val="%4"/>
      <w:lvlJc w:val="left"/>
      <w:pPr>
        <w:ind w:left="26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0BC83332">
      <w:start w:val="1"/>
      <w:numFmt w:val="lowerLetter"/>
      <w:lvlText w:val="%5"/>
      <w:lvlJc w:val="left"/>
      <w:pPr>
        <w:ind w:left="33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575E4BF8">
      <w:start w:val="1"/>
      <w:numFmt w:val="lowerRoman"/>
      <w:lvlText w:val="%6"/>
      <w:lvlJc w:val="left"/>
      <w:pPr>
        <w:ind w:left="40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D446185C">
      <w:start w:val="1"/>
      <w:numFmt w:val="decimal"/>
      <w:lvlText w:val="%7"/>
      <w:lvlJc w:val="left"/>
      <w:pPr>
        <w:ind w:left="47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DF988E46">
      <w:start w:val="1"/>
      <w:numFmt w:val="lowerLetter"/>
      <w:lvlText w:val="%8"/>
      <w:lvlJc w:val="left"/>
      <w:pPr>
        <w:ind w:left="55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9946B0CA">
      <w:start w:val="1"/>
      <w:numFmt w:val="lowerRoman"/>
      <w:lvlText w:val="%9"/>
      <w:lvlJc w:val="left"/>
      <w:pPr>
        <w:ind w:left="62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5AD61954"/>
    <w:multiLevelType w:val="hybridMultilevel"/>
    <w:tmpl w:val="A61CF0A8"/>
    <w:lvl w:ilvl="0" w:tplc="130C2C62">
      <w:start w:val="1"/>
      <w:numFmt w:val="bullet"/>
      <w:lvlText w:val="•"/>
      <w:lvlJc w:val="left"/>
      <w:pPr>
        <w:ind w:left="7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F4F040">
      <w:start w:val="1"/>
      <w:numFmt w:val="bullet"/>
      <w:lvlText w:val="o"/>
      <w:lvlJc w:val="left"/>
      <w:pPr>
        <w:ind w:left="13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5F83A86">
      <w:start w:val="1"/>
      <w:numFmt w:val="bullet"/>
      <w:lvlText w:val="▪"/>
      <w:lvlJc w:val="left"/>
      <w:pPr>
        <w:ind w:left="20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054D570">
      <w:start w:val="1"/>
      <w:numFmt w:val="bullet"/>
      <w:lvlText w:val="•"/>
      <w:lvlJc w:val="left"/>
      <w:pPr>
        <w:ind w:left="28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37A9138">
      <w:start w:val="1"/>
      <w:numFmt w:val="bullet"/>
      <w:lvlText w:val="o"/>
      <w:lvlJc w:val="left"/>
      <w:pPr>
        <w:ind w:left="35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61854D0">
      <w:start w:val="1"/>
      <w:numFmt w:val="bullet"/>
      <w:lvlText w:val="▪"/>
      <w:lvlJc w:val="left"/>
      <w:pPr>
        <w:ind w:left="42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5C0C79C">
      <w:start w:val="1"/>
      <w:numFmt w:val="bullet"/>
      <w:lvlText w:val="•"/>
      <w:lvlJc w:val="left"/>
      <w:pPr>
        <w:ind w:left="49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6BE4236">
      <w:start w:val="1"/>
      <w:numFmt w:val="bullet"/>
      <w:lvlText w:val="o"/>
      <w:lvlJc w:val="left"/>
      <w:pPr>
        <w:ind w:left="56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574D14A">
      <w:start w:val="1"/>
      <w:numFmt w:val="bullet"/>
      <w:lvlText w:val="▪"/>
      <w:lvlJc w:val="left"/>
      <w:pPr>
        <w:ind w:left="64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202210D"/>
    <w:multiLevelType w:val="hybridMultilevel"/>
    <w:tmpl w:val="651696CE"/>
    <w:lvl w:ilvl="0" w:tplc="130C2C62">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3004FFE"/>
    <w:multiLevelType w:val="hybridMultilevel"/>
    <w:tmpl w:val="EA9AACCA"/>
    <w:lvl w:ilvl="0" w:tplc="2660A7B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F597931"/>
    <w:multiLevelType w:val="hybridMultilevel"/>
    <w:tmpl w:val="2F227D24"/>
    <w:lvl w:ilvl="0" w:tplc="73FC1A6E">
      <w:start w:val="1"/>
      <w:numFmt w:val="bullet"/>
      <w:lvlText w:val="-"/>
      <w:lvlJc w:val="left"/>
      <w:pPr>
        <w:ind w:left="1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A5CFD60">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7841C6E">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35E217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F22502A">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B988298">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43E50A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43AA880">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7CAC494">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7C4247A8"/>
    <w:multiLevelType w:val="hybridMultilevel"/>
    <w:tmpl w:val="79F06010"/>
    <w:lvl w:ilvl="0" w:tplc="130C2C62">
      <w:start w:val="1"/>
      <w:numFmt w:val="bullet"/>
      <w:lvlText w:val="•"/>
      <w:lvlJc w:val="left"/>
      <w:pPr>
        <w:ind w:left="11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858" w:hanging="360"/>
      </w:pPr>
      <w:rPr>
        <w:rFonts w:ascii="Courier New" w:hAnsi="Courier New" w:cs="Courier New" w:hint="default"/>
      </w:rPr>
    </w:lvl>
    <w:lvl w:ilvl="2" w:tplc="08090005" w:tentative="1">
      <w:start w:val="1"/>
      <w:numFmt w:val="bullet"/>
      <w:lvlText w:val=""/>
      <w:lvlJc w:val="left"/>
      <w:pPr>
        <w:ind w:left="2578" w:hanging="360"/>
      </w:pPr>
      <w:rPr>
        <w:rFonts w:ascii="Wingdings" w:hAnsi="Wingdings" w:hint="default"/>
      </w:rPr>
    </w:lvl>
    <w:lvl w:ilvl="3" w:tplc="08090001" w:tentative="1">
      <w:start w:val="1"/>
      <w:numFmt w:val="bullet"/>
      <w:lvlText w:val=""/>
      <w:lvlJc w:val="left"/>
      <w:pPr>
        <w:ind w:left="3298" w:hanging="360"/>
      </w:pPr>
      <w:rPr>
        <w:rFonts w:ascii="Symbol" w:hAnsi="Symbol" w:hint="default"/>
      </w:rPr>
    </w:lvl>
    <w:lvl w:ilvl="4" w:tplc="08090003" w:tentative="1">
      <w:start w:val="1"/>
      <w:numFmt w:val="bullet"/>
      <w:lvlText w:val="o"/>
      <w:lvlJc w:val="left"/>
      <w:pPr>
        <w:ind w:left="4018" w:hanging="360"/>
      </w:pPr>
      <w:rPr>
        <w:rFonts w:ascii="Courier New" w:hAnsi="Courier New" w:cs="Courier New" w:hint="default"/>
      </w:rPr>
    </w:lvl>
    <w:lvl w:ilvl="5" w:tplc="08090005" w:tentative="1">
      <w:start w:val="1"/>
      <w:numFmt w:val="bullet"/>
      <w:lvlText w:val=""/>
      <w:lvlJc w:val="left"/>
      <w:pPr>
        <w:ind w:left="4738" w:hanging="360"/>
      </w:pPr>
      <w:rPr>
        <w:rFonts w:ascii="Wingdings" w:hAnsi="Wingdings" w:hint="default"/>
      </w:rPr>
    </w:lvl>
    <w:lvl w:ilvl="6" w:tplc="08090001" w:tentative="1">
      <w:start w:val="1"/>
      <w:numFmt w:val="bullet"/>
      <w:lvlText w:val=""/>
      <w:lvlJc w:val="left"/>
      <w:pPr>
        <w:ind w:left="5458" w:hanging="360"/>
      </w:pPr>
      <w:rPr>
        <w:rFonts w:ascii="Symbol" w:hAnsi="Symbol" w:hint="default"/>
      </w:rPr>
    </w:lvl>
    <w:lvl w:ilvl="7" w:tplc="08090003" w:tentative="1">
      <w:start w:val="1"/>
      <w:numFmt w:val="bullet"/>
      <w:lvlText w:val="o"/>
      <w:lvlJc w:val="left"/>
      <w:pPr>
        <w:ind w:left="6178" w:hanging="360"/>
      </w:pPr>
      <w:rPr>
        <w:rFonts w:ascii="Courier New" w:hAnsi="Courier New" w:cs="Courier New" w:hint="default"/>
      </w:rPr>
    </w:lvl>
    <w:lvl w:ilvl="8" w:tplc="08090005" w:tentative="1">
      <w:start w:val="1"/>
      <w:numFmt w:val="bullet"/>
      <w:lvlText w:val=""/>
      <w:lvlJc w:val="left"/>
      <w:pPr>
        <w:ind w:left="6898" w:hanging="360"/>
      </w:pPr>
      <w:rPr>
        <w:rFonts w:ascii="Wingdings" w:hAnsi="Wingdings" w:hint="default"/>
      </w:rPr>
    </w:lvl>
  </w:abstractNum>
  <w:num w:numId="1">
    <w:abstractNumId w:val="5"/>
  </w:num>
  <w:num w:numId="2">
    <w:abstractNumId w:val="4"/>
  </w:num>
  <w:num w:numId="3">
    <w:abstractNumId w:val="8"/>
  </w:num>
  <w:num w:numId="4">
    <w:abstractNumId w:val="7"/>
  </w:num>
  <w:num w:numId="5">
    <w:abstractNumId w:val="0"/>
  </w:num>
  <w:num w:numId="6">
    <w:abstractNumId w:val="9"/>
  </w:num>
  <w:num w:numId="7">
    <w:abstractNumId w:val="2"/>
  </w:num>
  <w:num w:numId="8">
    <w:abstractNumId w:val="1"/>
  </w:num>
  <w:num w:numId="9">
    <w:abstractNumId w:val="6"/>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F17"/>
    <w:rsid w:val="0009599D"/>
    <w:rsid w:val="000D0AD7"/>
    <w:rsid w:val="000D7B70"/>
    <w:rsid w:val="001C53EE"/>
    <w:rsid w:val="00336BBC"/>
    <w:rsid w:val="003A71B3"/>
    <w:rsid w:val="003B35F7"/>
    <w:rsid w:val="004513B2"/>
    <w:rsid w:val="005A4317"/>
    <w:rsid w:val="00605F53"/>
    <w:rsid w:val="00606F17"/>
    <w:rsid w:val="00634F9B"/>
    <w:rsid w:val="007875BE"/>
    <w:rsid w:val="007F7568"/>
    <w:rsid w:val="00864F97"/>
    <w:rsid w:val="00921AE5"/>
    <w:rsid w:val="00934704"/>
    <w:rsid w:val="009B0176"/>
    <w:rsid w:val="00AA3D03"/>
    <w:rsid w:val="00AD1AA3"/>
    <w:rsid w:val="00EA3F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6D548"/>
  <w15:docId w15:val="{10005A8B-8098-4086-B6BB-9C58225B7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 w:line="268" w:lineRule="auto"/>
      <w:ind w:left="10" w:hanging="10"/>
    </w:pPr>
    <w:rPr>
      <w:rFonts w:ascii="Arial" w:eastAsia="Arial" w:hAnsi="Arial" w:cs="Arial"/>
      <w:color w:val="000000"/>
      <w:sz w:val="24"/>
    </w:rPr>
  </w:style>
  <w:style w:type="paragraph" w:styleId="Heading1">
    <w:name w:val="heading 1"/>
    <w:basedOn w:val="Normal"/>
    <w:next w:val="Normal"/>
    <w:link w:val="Heading1Char"/>
    <w:uiPriority w:val="9"/>
    <w:qFormat/>
    <w:rsid w:val="00864F9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864F97"/>
    <w:pPr>
      <w:spacing w:before="100" w:beforeAutospacing="1" w:after="100" w:afterAutospacing="1" w:line="240" w:lineRule="auto"/>
      <w:ind w:left="0" w:firstLine="0"/>
      <w:outlineLvl w:val="2"/>
    </w:pPr>
    <w:rPr>
      <w:rFonts w:ascii="Times New Roman" w:eastAsia="Times New Roman" w:hAnsi="Times New Roman" w:cs="Times New Roman"/>
      <w:b/>
      <w:bCs/>
      <w:color w:val="auto"/>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3A71B3"/>
    <w:rPr>
      <w:color w:val="0000FF"/>
      <w:u w:val="single"/>
    </w:rPr>
  </w:style>
  <w:style w:type="paragraph" w:styleId="ListParagraph">
    <w:name w:val="List Paragraph"/>
    <w:basedOn w:val="Normal"/>
    <w:uiPriority w:val="34"/>
    <w:qFormat/>
    <w:rsid w:val="003A71B3"/>
    <w:pPr>
      <w:ind w:left="720"/>
      <w:contextualSpacing/>
    </w:pPr>
  </w:style>
  <w:style w:type="paragraph" w:styleId="NoSpacing">
    <w:name w:val="No Spacing"/>
    <w:uiPriority w:val="1"/>
    <w:qFormat/>
    <w:rsid w:val="009B0176"/>
    <w:pPr>
      <w:spacing w:after="0" w:line="240" w:lineRule="auto"/>
      <w:ind w:left="10" w:hanging="10"/>
    </w:pPr>
    <w:rPr>
      <w:rFonts w:ascii="Arial" w:eastAsia="Arial" w:hAnsi="Arial" w:cs="Arial"/>
      <w:color w:val="000000"/>
      <w:sz w:val="24"/>
    </w:rPr>
  </w:style>
  <w:style w:type="character" w:customStyle="1" w:styleId="Heading3Char">
    <w:name w:val="Heading 3 Char"/>
    <w:basedOn w:val="DefaultParagraphFont"/>
    <w:link w:val="Heading3"/>
    <w:uiPriority w:val="9"/>
    <w:rsid w:val="00864F97"/>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864F97"/>
    <w:rPr>
      <w:rFonts w:asciiTheme="majorHAnsi" w:eastAsiaTheme="majorEastAsia" w:hAnsiTheme="majorHAnsi" w:cstheme="majorBidi"/>
      <w:color w:val="2E74B5" w:themeColor="accent1" w:themeShade="BF"/>
      <w:sz w:val="32"/>
      <w:szCs w:val="32"/>
    </w:rPr>
  </w:style>
  <w:style w:type="character" w:styleId="FollowedHyperlink">
    <w:name w:val="FollowedHyperlink"/>
    <w:basedOn w:val="DefaultParagraphFont"/>
    <w:uiPriority w:val="99"/>
    <w:semiHidden/>
    <w:unhideWhenUsed/>
    <w:rsid w:val="00864F9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9130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the-prevent-duty-safeguarding-learners-vulnerable-to-radicalisation/the-prevent-duty-an-introduction-for-those-with-safeguarding-responsibilities" TargetMode="External"/><Relationship Id="rId18" Type="http://schemas.openxmlformats.org/officeDocument/2006/relationships/hyperlink" Target="https://www.gov.uk/report-terrorism"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s://www.gov.uk/government/publications/the-prevent-duty-safeguarding-learners-vulnerable-to-radicalisation" TargetMode="External"/><Relationship Id="rId17" Type="http://schemas.openxmlformats.org/officeDocument/2006/relationships/hyperlink" Target="https://actearly.uk/" TargetMode="External"/><Relationship Id="rId2" Type="http://schemas.openxmlformats.org/officeDocument/2006/relationships/customXml" Target="../customXml/item2.xml"/><Relationship Id="rId16" Type="http://schemas.openxmlformats.org/officeDocument/2006/relationships/hyperlink" Target="https://www.educateagainsthate.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upport-people-susceptible-to-radicalisation.service.gov.uk/"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gov.uk/government/publications/the-prevent-duty-safeguarding-learners-vulnerable-to-radicalisation/managing-risk-of-radicalisation-in-your-education-setting" TargetMode="External"/><Relationship Id="rId23" Type="http://schemas.openxmlformats.org/officeDocument/2006/relationships/fontTable" Target="fontTable.xml"/><Relationship Id="rId10" Type="http://schemas.openxmlformats.org/officeDocument/2006/relationships/image" Target="media/image1.jpg"/><Relationship Id="rId19" Type="http://schemas.openxmlformats.org/officeDocument/2006/relationships/hyperlink" Target="https://report-extremism.education.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publications/the-prevent-duty-safeguarding-learners-vulnerable-to-radicalisation/understanding-and-identifying-radicalisation-risk-in-your-education-setting"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bb22d9d-bc39-4e2a-8691-6d1d874b6b6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44E9B0AC4B86B47B872E06ADB4BFA8E" ma:contentTypeVersion="12" ma:contentTypeDescription="Create a new document." ma:contentTypeScope="" ma:versionID="ff76451c0594749983a28be6626ceb30">
  <xsd:schema xmlns:xsd="http://www.w3.org/2001/XMLSchema" xmlns:xs="http://www.w3.org/2001/XMLSchema" xmlns:p="http://schemas.microsoft.com/office/2006/metadata/properties" xmlns:ns3="2bb22d9d-bc39-4e2a-8691-6d1d874b6b63" targetNamespace="http://schemas.microsoft.com/office/2006/metadata/properties" ma:root="true" ma:fieldsID="c2a21eb8e7055598c5e2bec1752f117c" ns3:_="">
    <xsd:import namespace="2bb22d9d-bc39-4e2a-8691-6d1d874b6b6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b22d9d-bc39-4e2a-8691-6d1d874b6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586637-11AE-4AEB-B93F-302D67D67AC8}">
  <ds:schemaRefs>
    <ds:schemaRef ds:uri="http://purl.org/dc/dcmitype/"/>
    <ds:schemaRef ds:uri="http://www.w3.org/XML/1998/namespace"/>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schemas.microsoft.com/office/infopath/2007/PartnerControls"/>
    <ds:schemaRef ds:uri="2bb22d9d-bc39-4e2a-8691-6d1d874b6b63"/>
  </ds:schemaRefs>
</ds:datastoreItem>
</file>

<file path=customXml/itemProps2.xml><?xml version="1.0" encoding="utf-8"?>
<ds:datastoreItem xmlns:ds="http://schemas.openxmlformats.org/officeDocument/2006/customXml" ds:itemID="{CB197678-A0AC-4CF4-92B2-6C56AE3631CF}">
  <ds:schemaRefs>
    <ds:schemaRef ds:uri="http://schemas.microsoft.com/sharepoint/v3/contenttype/forms"/>
  </ds:schemaRefs>
</ds:datastoreItem>
</file>

<file path=customXml/itemProps3.xml><?xml version="1.0" encoding="utf-8"?>
<ds:datastoreItem xmlns:ds="http://schemas.openxmlformats.org/officeDocument/2006/customXml" ds:itemID="{035D49D7-C5B5-4122-918B-DC501D8C89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b22d9d-bc39-4e2a-8691-6d1d874b6b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2572</Words>
  <Characters>14663</Characters>
  <Application>Microsoft Office Word</Application>
  <DocSecurity>4</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Gould</dc:creator>
  <cp:keywords/>
  <cp:lastModifiedBy>J Westhead</cp:lastModifiedBy>
  <cp:revision>2</cp:revision>
  <dcterms:created xsi:type="dcterms:W3CDTF">2024-01-16T16:53:00Z</dcterms:created>
  <dcterms:modified xsi:type="dcterms:W3CDTF">2024-01-16T16:53:00Z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0x010100C44E9B0AC4B86B47B872E06ADB4BFA8E</vt:lpwstr>
  </property>
</Properties>
</file>